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D5989F5" w:rsidR="00B105B5" w:rsidRPr="007C3AD5" w:rsidRDefault="00FC693F" w:rsidP="00210A3E">
      <w:pPr>
        <w:spacing w:after="0"/>
        <w:rPr>
          <w:rFonts w:ascii="Calibri" w:eastAsiaTheme="minorEastAsia" w:hAnsi="Calibri" w:cs="Calibri"/>
          <w:b/>
          <w:color w:val="000000" w:themeColor="text1"/>
          <w:sz w:val="32"/>
          <w:lang w:val="en-US" w:eastAsia="ja-JP"/>
        </w:rPr>
      </w:pPr>
      <w:r w:rsidRPr="007C3AD5">
        <w:rPr>
          <w:rFonts w:ascii="Calibri" w:hAnsi="Calibri" w:cs="Calibri"/>
          <w:b/>
          <w:bCs/>
          <w:noProof/>
          <w:color w:val="000000" w:themeColor="text1"/>
          <w:sz w:val="96"/>
          <w:szCs w:val="96"/>
        </w:rPr>
        <w:drawing>
          <wp:anchor distT="0" distB="0" distL="114300" distR="114300" simplePos="0" relativeHeight="251659264" behindDoc="1" locked="0" layoutInCell="1" hidden="0" allowOverlap="1" wp14:anchorId="0B8EC466" wp14:editId="7550D4D2">
            <wp:simplePos x="0" y="0"/>
            <wp:positionH relativeFrom="column">
              <wp:posOffset>-586205</wp:posOffset>
            </wp:positionH>
            <wp:positionV relativeFrom="paragraph">
              <wp:posOffset>0</wp:posOffset>
            </wp:positionV>
            <wp:extent cx="5093970" cy="2057400"/>
            <wp:effectExtent l="0" t="0" r="0" b="0"/>
            <wp:wrapTight wrapText="bothSides">
              <wp:wrapPolygon edited="0">
                <wp:start x="5654" y="0"/>
                <wp:lineTo x="2693" y="533"/>
                <wp:lineTo x="2477" y="667"/>
                <wp:lineTo x="2316" y="6400"/>
                <wp:lineTo x="0" y="6933"/>
                <wp:lineTo x="0" y="8267"/>
                <wp:lineTo x="2046" y="8533"/>
                <wp:lineTo x="0" y="9733"/>
                <wp:lineTo x="0" y="13867"/>
                <wp:lineTo x="2316" y="14933"/>
                <wp:lineTo x="2477" y="20400"/>
                <wp:lineTo x="3770" y="21333"/>
                <wp:lineTo x="5547" y="21467"/>
                <wp:lineTo x="7432" y="21467"/>
                <wp:lineTo x="9263" y="21333"/>
                <wp:lineTo x="10609" y="20400"/>
                <wp:lineTo x="10663" y="14933"/>
                <wp:lineTo x="13517" y="14933"/>
                <wp:lineTo x="17556" y="13733"/>
                <wp:lineTo x="17610" y="12800"/>
                <wp:lineTo x="19602" y="10800"/>
                <wp:lineTo x="19710" y="9733"/>
                <wp:lineTo x="18848" y="9467"/>
                <wp:lineTo x="10932" y="8533"/>
                <wp:lineTo x="21541" y="8000"/>
                <wp:lineTo x="21541" y="6667"/>
                <wp:lineTo x="10663" y="6400"/>
                <wp:lineTo x="10663" y="800"/>
                <wp:lineTo x="10232" y="400"/>
                <wp:lineTo x="7324" y="0"/>
                <wp:lineTo x="5654" y="0"/>
              </wp:wrapPolygon>
            </wp:wrapTight>
            <wp:docPr id="14"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93970" cy="2057400"/>
                    </a:xfrm>
                    <a:prstGeom prst="rect">
                      <a:avLst/>
                    </a:prstGeom>
                    <a:ln/>
                  </pic:spPr>
                </pic:pic>
              </a:graphicData>
            </a:graphic>
            <wp14:sizeRelH relativeFrom="margin">
              <wp14:pctWidth>0</wp14:pctWidth>
            </wp14:sizeRelH>
            <wp14:sizeRelV relativeFrom="margin">
              <wp14:pctHeight>0</wp14:pctHeight>
            </wp14:sizeRelV>
          </wp:anchor>
        </w:drawing>
      </w:r>
    </w:p>
    <w:p w14:paraId="6086DDC5" w14:textId="7A535EAA" w:rsidR="00B105B5" w:rsidRPr="007C3AD5" w:rsidRDefault="00B105B5" w:rsidP="00210A3E">
      <w:pPr>
        <w:spacing w:after="0"/>
        <w:rPr>
          <w:rFonts w:ascii="Calibri" w:eastAsiaTheme="minorEastAsia" w:hAnsi="Calibri" w:cs="Calibri"/>
          <w:b/>
          <w:color w:val="000000" w:themeColor="text1"/>
          <w:sz w:val="32"/>
          <w:lang w:val="en-US" w:eastAsia="ja-JP"/>
        </w:rPr>
      </w:pPr>
    </w:p>
    <w:p w14:paraId="30F6BD9D" w14:textId="4C3293F6" w:rsidR="00B105B5" w:rsidRPr="007C3AD5" w:rsidRDefault="00B105B5" w:rsidP="00210A3E">
      <w:pPr>
        <w:spacing w:after="0"/>
        <w:rPr>
          <w:rFonts w:ascii="Calibri" w:eastAsiaTheme="minorEastAsia" w:hAnsi="Calibri" w:cs="Calibri"/>
          <w:b/>
          <w:color w:val="000000" w:themeColor="text1"/>
          <w:sz w:val="32"/>
          <w:lang w:val="en-US" w:eastAsia="ja-JP"/>
        </w:rPr>
      </w:pPr>
    </w:p>
    <w:p w14:paraId="04D4EADC" w14:textId="77777777" w:rsidR="00B105B5" w:rsidRPr="007C3AD5" w:rsidRDefault="00B105B5" w:rsidP="00210A3E">
      <w:pPr>
        <w:spacing w:after="0"/>
        <w:rPr>
          <w:rFonts w:ascii="Calibri" w:eastAsiaTheme="minorEastAsia" w:hAnsi="Calibri" w:cs="Calibri"/>
          <w:b/>
          <w:color w:val="000000" w:themeColor="text1"/>
          <w:sz w:val="32"/>
          <w:lang w:val="en-US" w:eastAsia="ja-JP"/>
        </w:rPr>
      </w:pPr>
    </w:p>
    <w:p w14:paraId="77429D96" w14:textId="0128658F" w:rsidR="00B105B5" w:rsidRPr="007C3AD5" w:rsidRDefault="00B105B5" w:rsidP="00210A3E">
      <w:pPr>
        <w:spacing w:after="0"/>
        <w:rPr>
          <w:rFonts w:ascii="Calibri" w:eastAsiaTheme="minorEastAsia" w:hAnsi="Calibri" w:cs="Calibri"/>
          <w:b/>
          <w:color w:val="000000" w:themeColor="text1"/>
          <w:sz w:val="32"/>
          <w:lang w:val="en-US" w:eastAsia="ja-JP"/>
        </w:rPr>
      </w:pPr>
    </w:p>
    <w:p w14:paraId="51A46F03" w14:textId="548A7262" w:rsidR="00B105B5" w:rsidRPr="007C3AD5" w:rsidRDefault="00B105B5" w:rsidP="00210A3E">
      <w:pPr>
        <w:spacing w:after="0"/>
        <w:rPr>
          <w:rFonts w:ascii="Calibri" w:eastAsiaTheme="minorEastAsia" w:hAnsi="Calibri" w:cs="Calibri"/>
          <w:b/>
          <w:color w:val="000000" w:themeColor="text1"/>
          <w:sz w:val="32"/>
          <w:lang w:val="en-US" w:eastAsia="ja-JP"/>
        </w:rPr>
      </w:pPr>
    </w:p>
    <w:p w14:paraId="2E8ACF32" w14:textId="77777777" w:rsidR="0023327D" w:rsidRPr="007C3AD5" w:rsidRDefault="0023327D" w:rsidP="00210A3E">
      <w:pPr>
        <w:spacing w:after="0"/>
        <w:jc w:val="center"/>
        <w:rPr>
          <w:rFonts w:ascii="Calibri" w:hAnsi="Calibri" w:cs="Calibri"/>
          <w:b/>
          <w:bCs/>
          <w:sz w:val="72"/>
          <w:szCs w:val="72"/>
        </w:rPr>
      </w:pPr>
      <w:bookmarkStart w:id="0" w:name="_Peafowl_and_the"/>
      <w:bookmarkStart w:id="1" w:name="_Section_1"/>
      <w:bookmarkStart w:id="2" w:name="_Legislative_framework"/>
      <w:bookmarkStart w:id="3" w:name="_Legal_framework"/>
      <w:bookmarkEnd w:id="0"/>
      <w:bookmarkEnd w:id="1"/>
      <w:bookmarkEnd w:id="2"/>
      <w:bookmarkEnd w:id="3"/>
    </w:p>
    <w:p w14:paraId="17DC3F77" w14:textId="394ACD88" w:rsidR="0069543F" w:rsidRPr="007C3AD5" w:rsidRDefault="007C3AD5" w:rsidP="00210A3E">
      <w:pPr>
        <w:spacing w:after="0"/>
        <w:jc w:val="center"/>
        <w:rPr>
          <w:rFonts w:ascii="Calibri" w:hAnsi="Calibri" w:cs="Calibri"/>
          <w:b/>
          <w:bCs/>
          <w:sz w:val="72"/>
          <w:szCs w:val="72"/>
        </w:rPr>
      </w:pPr>
      <w:r w:rsidRPr="007C3AD5">
        <w:rPr>
          <w:rFonts w:ascii="Calibri" w:hAnsi="Calibri" w:cs="Calibri"/>
          <w:b/>
          <w:bCs/>
          <w:sz w:val="72"/>
          <w:szCs w:val="72"/>
        </w:rPr>
        <w:t>Positive Behaviour and Rewards</w:t>
      </w:r>
      <w:r w:rsidR="0069543F" w:rsidRPr="007C3AD5">
        <w:rPr>
          <w:rFonts w:ascii="Calibri" w:hAnsi="Calibri" w:cs="Calibri"/>
          <w:b/>
          <w:bCs/>
          <w:sz w:val="72"/>
          <w:szCs w:val="72"/>
        </w:rPr>
        <w:t xml:space="preserve"> Policy</w:t>
      </w:r>
      <w:r w:rsidRPr="007C3AD5">
        <w:rPr>
          <w:rFonts w:ascii="Calibri" w:hAnsi="Calibri" w:cs="Calibri"/>
          <w:b/>
          <w:bCs/>
          <w:sz w:val="72"/>
          <w:szCs w:val="72"/>
        </w:rPr>
        <w:br/>
      </w:r>
      <w:r w:rsidRPr="007C3AD5">
        <w:rPr>
          <w:rFonts w:ascii="Calibri" w:hAnsi="Calibri" w:cs="Calibri"/>
          <w:b/>
          <w:bCs/>
          <w:sz w:val="52"/>
          <w:szCs w:val="52"/>
        </w:rPr>
        <w:t>2023/2024</w:t>
      </w:r>
    </w:p>
    <w:p w14:paraId="777B797D" w14:textId="77777777" w:rsidR="0069543F" w:rsidRPr="007C3AD5" w:rsidRDefault="0069543F" w:rsidP="00210A3E">
      <w:pPr>
        <w:spacing w:after="0"/>
        <w:ind w:left="720"/>
        <w:jc w:val="center"/>
        <w:rPr>
          <w:rFonts w:ascii="Calibri" w:hAnsi="Calibri" w:cs="Calibri"/>
          <w:b/>
          <w:bCs/>
          <w:sz w:val="96"/>
          <w:szCs w:val="96"/>
        </w:rPr>
      </w:pPr>
    </w:p>
    <w:p w14:paraId="56F0B8A1" w14:textId="25F3FB45" w:rsidR="0069543F" w:rsidRPr="007C3AD5" w:rsidRDefault="0069543F" w:rsidP="0023327D">
      <w:pPr>
        <w:ind w:left="720"/>
        <w:jc w:val="center"/>
        <w:rPr>
          <w:rFonts w:ascii="Calibri" w:hAnsi="Calibri" w:cs="Calibri"/>
          <w:b/>
          <w:bCs/>
          <w:sz w:val="72"/>
          <w:szCs w:val="72"/>
        </w:rPr>
      </w:pPr>
      <w:r w:rsidRPr="007C3AD5">
        <w:rPr>
          <w:rFonts w:ascii="Calibri" w:hAnsi="Calibri" w:cs="Calibri"/>
          <w:b/>
          <w:sz w:val="36"/>
        </w:rPr>
        <w:t xml:space="preserve">Issued by: </w:t>
      </w:r>
      <w:r w:rsidR="007C3AD5" w:rsidRPr="007C3AD5">
        <w:rPr>
          <w:rFonts w:ascii="Calibri" w:hAnsi="Calibri" w:cs="Calibri"/>
          <w:b/>
          <w:sz w:val="36"/>
        </w:rPr>
        <w:t>Carl Harrison, CEO &amp; DSL</w:t>
      </w:r>
    </w:p>
    <w:p w14:paraId="6BE7DB04" w14:textId="43F571D6" w:rsidR="0069543F" w:rsidRPr="007C3AD5" w:rsidRDefault="0069543F" w:rsidP="00210A3E">
      <w:pPr>
        <w:spacing w:after="0"/>
        <w:jc w:val="center"/>
        <w:rPr>
          <w:rFonts w:ascii="Calibri" w:hAnsi="Calibri" w:cs="Calibri"/>
          <w:b/>
          <w:sz w:val="32"/>
          <w:szCs w:val="32"/>
        </w:rPr>
      </w:pPr>
      <w:r w:rsidRPr="007C3AD5">
        <w:rPr>
          <w:rFonts w:ascii="Calibri" w:hAnsi="Calibri" w:cs="Calibri"/>
          <w:b/>
          <w:sz w:val="36"/>
        </w:rPr>
        <w:t xml:space="preserve">Issue Date: </w:t>
      </w:r>
      <w:r w:rsidR="007C3AD5" w:rsidRPr="007C3AD5">
        <w:rPr>
          <w:rFonts w:ascii="Calibri" w:hAnsi="Calibri" w:cs="Calibri"/>
          <w:bCs/>
          <w:sz w:val="36"/>
        </w:rPr>
        <w:t>07/08/2021</w:t>
      </w:r>
    </w:p>
    <w:p w14:paraId="38CA2330" w14:textId="77777777" w:rsidR="0069543F" w:rsidRPr="007C3AD5" w:rsidRDefault="0069543F" w:rsidP="00210A3E">
      <w:pPr>
        <w:spacing w:after="0"/>
        <w:jc w:val="center"/>
        <w:rPr>
          <w:rFonts w:ascii="Calibri" w:hAnsi="Calibri" w:cs="Calibri"/>
          <w:b/>
          <w:sz w:val="32"/>
          <w:szCs w:val="32"/>
        </w:rPr>
      </w:pPr>
    </w:p>
    <w:p w14:paraId="30253BDD" w14:textId="214AFCB0" w:rsidR="0069543F" w:rsidRPr="007C3AD5" w:rsidRDefault="0069543F" w:rsidP="00210A3E">
      <w:pPr>
        <w:spacing w:after="0"/>
        <w:jc w:val="center"/>
        <w:rPr>
          <w:rFonts w:ascii="Calibri" w:hAnsi="Calibri" w:cs="Calibri"/>
          <w:b/>
          <w:sz w:val="32"/>
          <w:szCs w:val="32"/>
        </w:rPr>
      </w:pPr>
      <w:r w:rsidRPr="007C3AD5">
        <w:rPr>
          <w:rFonts w:ascii="Calibri" w:hAnsi="Calibri" w:cs="Calibri"/>
          <w:b/>
          <w:sz w:val="32"/>
          <w:szCs w:val="32"/>
        </w:rPr>
        <w:t xml:space="preserve">Policy Number: </w:t>
      </w:r>
      <w:r w:rsidR="007C3AD5" w:rsidRPr="007C3AD5">
        <w:rPr>
          <w:rFonts w:ascii="Calibri" w:hAnsi="Calibri" w:cs="Calibri"/>
          <w:sz w:val="32"/>
          <w:szCs w:val="32"/>
        </w:rPr>
        <w:t>ED</w:t>
      </w:r>
      <w:r w:rsidRPr="007C3AD5">
        <w:rPr>
          <w:rFonts w:ascii="Calibri" w:hAnsi="Calibri" w:cs="Calibri"/>
          <w:sz w:val="32"/>
          <w:szCs w:val="32"/>
        </w:rPr>
        <w:t>-0</w:t>
      </w:r>
      <w:r w:rsidR="007C3AD5" w:rsidRPr="007C3AD5">
        <w:rPr>
          <w:rFonts w:ascii="Calibri" w:hAnsi="Calibri" w:cs="Calibri"/>
          <w:sz w:val="32"/>
          <w:szCs w:val="32"/>
        </w:rPr>
        <w:t>03</w:t>
      </w:r>
      <w:r w:rsidRPr="007C3AD5">
        <w:rPr>
          <w:rFonts w:ascii="Calibri" w:hAnsi="Calibri" w:cs="Calibri"/>
          <w:sz w:val="32"/>
          <w:szCs w:val="32"/>
        </w:rPr>
        <w:t>v</w:t>
      </w:r>
      <w:r w:rsidR="008334E6">
        <w:rPr>
          <w:rFonts w:ascii="Calibri" w:hAnsi="Calibri" w:cs="Calibri"/>
          <w:sz w:val="32"/>
          <w:szCs w:val="32"/>
        </w:rPr>
        <w:t>4</w:t>
      </w:r>
    </w:p>
    <w:p w14:paraId="1F764E53" w14:textId="77777777" w:rsidR="0069543F" w:rsidRPr="007C3AD5" w:rsidRDefault="0069543F" w:rsidP="00210A3E">
      <w:pPr>
        <w:spacing w:before="240" w:after="0"/>
        <w:rPr>
          <w:rFonts w:ascii="Calibri" w:hAnsi="Calibri" w:cs="Calibri"/>
          <w:b/>
          <w:sz w:val="36"/>
        </w:rPr>
      </w:pPr>
    </w:p>
    <w:p w14:paraId="18A7931B" w14:textId="77777777" w:rsidR="0069543F" w:rsidRPr="007C3AD5" w:rsidRDefault="0069543F" w:rsidP="00210A3E">
      <w:pPr>
        <w:spacing w:before="240" w:after="0"/>
        <w:rPr>
          <w:rFonts w:ascii="Calibri" w:hAnsi="Calibri" w:cs="Calibri"/>
          <w:b/>
          <w:sz w:val="3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1985"/>
      </w:tblGrid>
      <w:tr w:rsidR="0069543F" w:rsidRPr="007C3AD5" w14:paraId="0D3F4B79" w14:textId="77777777" w:rsidTr="00423638">
        <w:trPr>
          <w:trHeight w:val="49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FC33B30" w14:textId="77777777" w:rsidR="0069543F" w:rsidRPr="007C3AD5" w:rsidRDefault="0069543F" w:rsidP="00210A3E">
            <w:pPr>
              <w:spacing w:after="0"/>
              <w:jc w:val="center"/>
              <w:rPr>
                <w:rFonts w:ascii="Calibri" w:hAnsi="Calibri" w:cs="Calibri"/>
                <w:b/>
                <w:bCs/>
                <w:color w:val="000000"/>
                <w:sz w:val="28"/>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FC28C1C" w14:textId="77777777" w:rsidR="0069543F" w:rsidRPr="007C3AD5" w:rsidRDefault="0069543F" w:rsidP="00210A3E">
            <w:pPr>
              <w:spacing w:after="0"/>
              <w:jc w:val="center"/>
              <w:rPr>
                <w:rFonts w:ascii="Calibri" w:hAnsi="Calibri" w:cs="Calibri"/>
                <w:b/>
                <w:bCs/>
                <w:color w:val="000000"/>
                <w:sz w:val="28"/>
                <w:szCs w:val="20"/>
              </w:rPr>
            </w:pPr>
            <w:r w:rsidRPr="007C3AD5">
              <w:rPr>
                <w:rFonts w:ascii="Calibri" w:hAnsi="Calibri" w:cs="Calibri"/>
                <w:b/>
                <w:bCs/>
                <w:color w:val="000000"/>
                <w:sz w:val="28"/>
                <w:szCs w:val="20"/>
              </w:rPr>
              <w:t>Last Review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85E8C2" w14:textId="77777777" w:rsidR="0069543F" w:rsidRPr="007C3AD5" w:rsidRDefault="0069543F" w:rsidP="00210A3E">
            <w:pPr>
              <w:spacing w:after="0"/>
              <w:jc w:val="center"/>
              <w:rPr>
                <w:rFonts w:ascii="Calibri" w:hAnsi="Calibri" w:cs="Calibri"/>
                <w:b/>
                <w:bCs/>
                <w:color w:val="000000"/>
                <w:sz w:val="28"/>
                <w:szCs w:val="20"/>
              </w:rPr>
            </w:pPr>
            <w:r w:rsidRPr="007C3AD5">
              <w:rPr>
                <w:rFonts w:ascii="Calibri" w:hAnsi="Calibri" w:cs="Calibri"/>
                <w:b/>
                <w:bCs/>
                <w:color w:val="000000"/>
                <w:sz w:val="28"/>
                <w:szCs w:val="20"/>
              </w:rPr>
              <w:t>Review due</w:t>
            </w:r>
          </w:p>
        </w:tc>
      </w:tr>
      <w:tr w:rsidR="0069543F" w:rsidRPr="007C3AD5" w14:paraId="29BE90D9" w14:textId="77777777" w:rsidTr="00423638">
        <w:trPr>
          <w:trHeight w:val="48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03F1123" w14:textId="77777777" w:rsidR="0069543F" w:rsidRPr="007C3AD5" w:rsidRDefault="0069543F" w:rsidP="00210A3E">
            <w:pPr>
              <w:spacing w:after="0"/>
              <w:jc w:val="center"/>
              <w:rPr>
                <w:rFonts w:ascii="Calibri" w:hAnsi="Calibri" w:cs="Calibri"/>
                <w:b/>
                <w:bCs/>
                <w:color w:val="000000"/>
                <w:sz w:val="28"/>
                <w:szCs w:val="20"/>
              </w:rPr>
            </w:pPr>
            <w:r w:rsidRPr="007C3AD5">
              <w:rPr>
                <w:rFonts w:ascii="Calibri" w:hAnsi="Calibri" w:cs="Calibri"/>
                <w:b/>
                <w:bCs/>
                <w:color w:val="000000"/>
                <w:sz w:val="28"/>
                <w:szCs w:val="20"/>
              </w:rPr>
              <w:t>Executive: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813DB0" w14:textId="3DA0FEFF" w:rsidR="0069543F" w:rsidRPr="007C3AD5" w:rsidRDefault="007C3AD5" w:rsidP="00210A3E">
            <w:pPr>
              <w:spacing w:after="0"/>
              <w:jc w:val="center"/>
              <w:rPr>
                <w:rFonts w:ascii="Calibri" w:hAnsi="Calibri" w:cs="Calibri"/>
                <w:b/>
                <w:bCs/>
                <w:color w:val="000000" w:themeColor="text1"/>
                <w:sz w:val="28"/>
                <w:szCs w:val="28"/>
              </w:rPr>
            </w:pPr>
            <w:r w:rsidRPr="007C3AD5">
              <w:rPr>
                <w:rFonts w:ascii="Calibri" w:hAnsi="Calibri" w:cs="Calibri"/>
                <w:b/>
                <w:bCs/>
                <w:color w:val="000000" w:themeColor="text1"/>
                <w:sz w:val="28"/>
                <w:szCs w:val="28"/>
              </w:rPr>
              <w:t>13/0</w:t>
            </w:r>
            <w:r w:rsidR="005A3B36">
              <w:rPr>
                <w:rFonts w:ascii="Calibri" w:hAnsi="Calibri" w:cs="Calibri"/>
                <w:b/>
                <w:bCs/>
                <w:color w:val="000000" w:themeColor="text1"/>
                <w:sz w:val="28"/>
                <w:szCs w:val="28"/>
              </w:rPr>
              <w:t>5</w:t>
            </w:r>
            <w:r w:rsidRPr="007C3AD5">
              <w:rPr>
                <w:rFonts w:ascii="Calibri" w:hAnsi="Calibri" w:cs="Calibri"/>
                <w:b/>
                <w:bCs/>
                <w:color w:val="000000" w:themeColor="text1"/>
                <w:sz w:val="28"/>
                <w:szCs w:val="28"/>
              </w:rPr>
              <w:t>/2023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2857D6" w14:textId="172628FF" w:rsidR="0069543F" w:rsidRPr="007C3AD5" w:rsidRDefault="005A3B36" w:rsidP="00210A3E">
            <w:pPr>
              <w:spacing w:after="0"/>
              <w:jc w:val="center"/>
              <w:rPr>
                <w:rFonts w:ascii="Calibri" w:hAnsi="Calibri" w:cs="Calibri"/>
                <w:b/>
                <w:bCs/>
                <w:color w:val="000000" w:themeColor="text1"/>
                <w:sz w:val="28"/>
                <w:szCs w:val="20"/>
              </w:rPr>
            </w:pPr>
            <w:r>
              <w:rPr>
                <w:rFonts w:ascii="Calibri" w:hAnsi="Calibri" w:cs="Calibri"/>
                <w:b/>
                <w:bCs/>
                <w:color w:val="000000" w:themeColor="text1"/>
                <w:sz w:val="28"/>
                <w:szCs w:val="28"/>
              </w:rPr>
              <w:t>15/05/2024</w:t>
            </w:r>
          </w:p>
        </w:tc>
      </w:tr>
      <w:tr w:rsidR="00234DA2" w:rsidRPr="007C3AD5" w14:paraId="4B855BE4" w14:textId="77777777" w:rsidTr="00423638">
        <w:trPr>
          <w:trHeight w:val="48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7A1944B" w14:textId="3A6C34C6" w:rsidR="00234DA2" w:rsidRPr="007C3AD5" w:rsidRDefault="00234DA2" w:rsidP="00210A3E">
            <w:pPr>
              <w:spacing w:after="0"/>
              <w:jc w:val="center"/>
              <w:rPr>
                <w:rFonts w:ascii="Calibri" w:hAnsi="Calibri" w:cs="Calibri"/>
                <w:b/>
                <w:bCs/>
                <w:color w:val="000000"/>
                <w:sz w:val="28"/>
                <w:szCs w:val="20"/>
              </w:rPr>
            </w:pPr>
            <w:r>
              <w:rPr>
                <w:rFonts w:ascii="Calibri" w:hAnsi="Calibri" w:cs="Calibri"/>
                <w:b/>
                <w:bCs/>
                <w:color w:val="000000"/>
                <w:sz w:val="28"/>
                <w:szCs w:val="20"/>
              </w:rPr>
              <w:t>Governance:</w:t>
            </w:r>
          </w:p>
        </w:tc>
        <w:tc>
          <w:tcPr>
            <w:tcW w:w="1984" w:type="dxa"/>
            <w:tcBorders>
              <w:top w:val="single" w:sz="4" w:space="0" w:color="auto"/>
              <w:left w:val="single" w:sz="4" w:space="0" w:color="auto"/>
              <w:bottom w:val="single" w:sz="4" w:space="0" w:color="auto"/>
              <w:right w:val="single" w:sz="4" w:space="0" w:color="auto"/>
            </w:tcBorders>
            <w:vAlign w:val="center"/>
          </w:tcPr>
          <w:p w14:paraId="3CC2EC65" w14:textId="2D2664AC" w:rsidR="00234DA2" w:rsidRPr="007C3AD5" w:rsidRDefault="00234DA2" w:rsidP="00210A3E">
            <w:pPr>
              <w:spacing w:after="0"/>
              <w:jc w:val="center"/>
              <w:rPr>
                <w:rFonts w:ascii="Calibri" w:hAnsi="Calibri" w:cs="Calibri"/>
                <w:b/>
                <w:bCs/>
                <w:color w:val="000000" w:themeColor="text1"/>
                <w:sz w:val="28"/>
                <w:szCs w:val="28"/>
              </w:rPr>
            </w:pPr>
            <w:r>
              <w:rPr>
                <w:rFonts w:ascii="Calibri" w:hAnsi="Calibri" w:cs="Calibri"/>
                <w:b/>
                <w:bCs/>
                <w:color w:val="000000" w:themeColor="text1"/>
                <w:sz w:val="28"/>
                <w:szCs w:val="28"/>
              </w:rPr>
              <w:t>15/05/2023</w:t>
            </w:r>
          </w:p>
        </w:tc>
        <w:tc>
          <w:tcPr>
            <w:tcW w:w="1985" w:type="dxa"/>
            <w:tcBorders>
              <w:top w:val="single" w:sz="4" w:space="0" w:color="auto"/>
              <w:left w:val="single" w:sz="4" w:space="0" w:color="auto"/>
              <w:bottom w:val="single" w:sz="4" w:space="0" w:color="auto"/>
              <w:right w:val="single" w:sz="4" w:space="0" w:color="auto"/>
            </w:tcBorders>
            <w:vAlign w:val="center"/>
          </w:tcPr>
          <w:p w14:paraId="1CF3AECB" w14:textId="57A6B0B4" w:rsidR="00234DA2" w:rsidRPr="007C3AD5" w:rsidRDefault="00234DA2" w:rsidP="00210A3E">
            <w:pPr>
              <w:spacing w:after="0"/>
              <w:jc w:val="center"/>
              <w:rPr>
                <w:rFonts w:ascii="Calibri" w:hAnsi="Calibri" w:cs="Calibri"/>
                <w:b/>
                <w:bCs/>
                <w:color w:val="000000" w:themeColor="text1"/>
                <w:sz w:val="28"/>
                <w:szCs w:val="20"/>
              </w:rPr>
            </w:pPr>
            <w:r>
              <w:rPr>
                <w:rFonts w:ascii="Calibri" w:hAnsi="Calibri" w:cs="Calibri"/>
                <w:b/>
                <w:bCs/>
                <w:color w:val="000000" w:themeColor="text1"/>
                <w:sz w:val="28"/>
                <w:szCs w:val="28"/>
              </w:rPr>
              <w:t>15/05/2024</w:t>
            </w:r>
          </w:p>
        </w:tc>
      </w:tr>
    </w:tbl>
    <w:p w14:paraId="60F68F84" w14:textId="77777777" w:rsidR="0069543F" w:rsidRPr="007C3AD5" w:rsidRDefault="0069543F" w:rsidP="00210A3E">
      <w:pPr>
        <w:spacing w:after="0"/>
        <w:rPr>
          <w:rFonts w:ascii="Calibri" w:hAnsi="Calibri" w:cs="Calibri"/>
          <w:b/>
          <w:bCs/>
          <w:sz w:val="32"/>
          <w:szCs w:val="32"/>
        </w:rPr>
      </w:pPr>
      <w:r w:rsidRPr="007C3AD5">
        <w:rPr>
          <w:rFonts w:ascii="Calibri" w:hAnsi="Calibri" w:cs="Calibri"/>
          <w:b/>
          <w:bCs/>
          <w:sz w:val="32"/>
          <w:szCs w:val="32"/>
        </w:rPr>
        <w:br w:type="page"/>
      </w:r>
    </w:p>
    <w:p w14:paraId="532CF1DA" w14:textId="77777777" w:rsidR="007C3AD5" w:rsidRPr="007C3AD5" w:rsidRDefault="00210A3E" w:rsidP="007C3AD5">
      <w:pPr>
        <w:rPr>
          <w:rFonts w:ascii="Calibri" w:hAnsi="Calibri" w:cs="Calibri"/>
          <w:b/>
          <w:bCs/>
        </w:rPr>
      </w:pPr>
      <w:r w:rsidRPr="007C3AD5">
        <w:rPr>
          <w:rFonts w:ascii="Calibri" w:hAnsi="Calibri" w:cs="Calibri"/>
          <w:color w:val="000000" w:themeColor="text1"/>
          <w:szCs w:val="32"/>
        </w:rPr>
        <w:lastRenderedPageBreak/>
        <w:t xml:space="preserve"> </w:t>
      </w:r>
      <w:r w:rsidR="007C3AD5" w:rsidRPr="007C3AD5">
        <w:rPr>
          <w:rFonts w:ascii="Calibri" w:hAnsi="Calibri" w:cs="Calibri"/>
          <w:b/>
          <w:bCs/>
        </w:rPr>
        <w:t>Contents:</w:t>
      </w:r>
    </w:p>
    <w:p w14:paraId="7E4726DC" w14:textId="77777777" w:rsidR="007C3AD5" w:rsidRPr="007C3AD5" w:rsidRDefault="007C3AD5" w:rsidP="007C3AD5">
      <w:pPr>
        <w:rPr>
          <w:rStyle w:val="Hyperlink"/>
          <w:rFonts w:ascii="Calibri" w:hAnsi="Calibri" w:cs="Calibri"/>
        </w:rPr>
      </w:pPr>
      <w:r w:rsidRPr="007C3AD5">
        <w:rPr>
          <w:rFonts w:ascii="Calibri" w:hAnsi="Calibri" w:cs="Calibri"/>
        </w:rPr>
        <w:fldChar w:fldCharType="begin"/>
      </w:r>
      <w:r w:rsidRPr="007C3AD5">
        <w:rPr>
          <w:rFonts w:ascii="Calibri" w:hAnsi="Calibri" w:cs="Calibri"/>
        </w:rPr>
        <w:instrText>HYPERLINK  \l "_Statement_of_intent_1"</w:instrText>
      </w:r>
      <w:r w:rsidRPr="007C3AD5">
        <w:rPr>
          <w:rFonts w:ascii="Calibri" w:hAnsi="Calibri" w:cs="Calibri"/>
        </w:rPr>
      </w:r>
      <w:r w:rsidRPr="007C3AD5">
        <w:rPr>
          <w:rFonts w:ascii="Calibri" w:hAnsi="Calibri" w:cs="Calibri"/>
        </w:rPr>
        <w:fldChar w:fldCharType="separate"/>
      </w:r>
      <w:r w:rsidRPr="007C3AD5">
        <w:rPr>
          <w:rStyle w:val="Hyperlink"/>
          <w:rFonts w:ascii="Calibri" w:hAnsi="Calibri" w:cs="Calibri"/>
        </w:rPr>
        <w:t>Statement of intent</w:t>
      </w:r>
      <w:bookmarkStart w:id="4" w:name="b"/>
    </w:p>
    <w:p w14:paraId="0AAAD0FE" w14:textId="77777777" w:rsidR="007C3AD5" w:rsidRPr="007C3AD5" w:rsidRDefault="007C3AD5" w:rsidP="007C3AD5">
      <w:pPr>
        <w:pStyle w:val="ListParagraph"/>
        <w:numPr>
          <w:ilvl w:val="0"/>
          <w:numId w:val="6"/>
        </w:numPr>
        <w:spacing w:after="0"/>
        <w:ind w:left="425"/>
        <w:contextualSpacing w:val="0"/>
        <w:jc w:val="both"/>
        <w:rPr>
          <w:rFonts w:ascii="Calibri" w:hAnsi="Calibri" w:cs="Calibri"/>
        </w:rPr>
      </w:pPr>
      <w:r w:rsidRPr="007C3AD5">
        <w:rPr>
          <w:rFonts w:ascii="Calibri" w:hAnsi="Calibri" w:cs="Calibri"/>
        </w:rPr>
        <w:fldChar w:fldCharType="end"/>
      </w:r>
      <w:bookmarkEnd w:id="4"/>
      <w:r w:rsidRPr="007C3AD5">
        <w:rPr>
          <w:rStyle w:val="Hyperlink"/>
          <w:rFonts w:ascii="Calibri" w:hAnsi="Calibri" w:cs="Calibri"/>
        </w:rPr>
        <w:fldChar w:fldCharType="begin"/>
      </w:r>
      <w:r w:rsidRPr="007C3AD5">
        <w:rPr>
          <w:rStyle w:val="Hyperlink"/>
          <w:rFonts w:ascii="Calibri" w:hAnsi="Calibri" w:cs="Calibri"/>
        </w:rPr>
        <w:instrText xml:space="preserve"> HYPERLINK \l "_Legal_framework_1" </w:instrText>
      </w:r>
      <w:r w:rsidRPr="007C3AD5">
        <w:rPr>
          <w:rStyle w:val="Hyperlink"/>
          <w:rFonts w:ascii="Calibri" w:hAnsi="Calibri" w:cs="Calibri"/>
        </w:rPr>
      </w:r>
      <w:r w:rsidRPr="007C3AD5">
        <w:rPr>
          <w:rStyle w:val="Hyperlink"/>
          <w:rFonts w:ascii="Calibri" w:hAnsi="Calibri" w:cs="Calibri"/>
        </w:rPr>
        <w:fldChar w:fldCharType="separate"/>
      </w:r>
      <w:r w:rsidRPr="007C3AD5">
        <w:rPr>
          <w:rStyle w:val="Hyperlink"/>
          <w:rFonts w:ascii="Calibri" w:hAnsi="Calibri" w:cs="Calibri"/>
        </w:rPr>
        <w:t>Legal framework</w:t>
      </w:r>
      <w:r w:rsidRPr="007C3AD5">
        <w:rPr>
          <w:rStyle w:val="Hyperlink"/>
          <w:rFonts w:ascii="Calibri" w:hAnsi="Calibri" w:cs="Calibri"/>
        </w:rPr>
        <w:fldChar w:fldCharType="end"/>
      </w:r>
      <w:r w:rsidRPr="007C3AD5">
        <w:rPr>
          <w:rFonts w:ascii="Calibri" w:hAnsi="Calibri" w:cs="Calibri"/>
        </w:rPr>
        <w:t xml:space="preserve"> </w:t>
      </w:r>
    </w:p>
    <w:p w14:paraId="5620588B" w14:textId="77777777" w:rsidR="007C3AD5" w:rsidRPr="007C3AD5" w:rsidRDefault="00000000" w:rsidP="007C3AD5">
      <w:pPr>
        <w:pStyle w:val="ListParagraph"/>
        <w:numPr>
          <w:ilvl w:val="0"/>
          <w:numId w:val="6"/>
        </w:numPr>
        <w:spacing w:after="0"/>
        <w:ind w:left="425"/>
        <w:contextualSpacing w:val="0"/>
        <w:jc w:val="both"/>
        <w:rPr>
          <w:rFonts w:ascii="Calibri" w:hAnsi="Calibri" w:cs="Calibri"/>
        </w:rPr>
      </w:pPr>
      <w:hyperlink w:anchor="_[Updated]_Roles_and" w:history="1">
        <w:r w:rsidR="007C3AD5" w:rsidRPr="007C3AD5">
          <w:rPr>
            <w:rStyle w:val="Hyperlink"/>
            <w:rFonts w:ascii="Calibri" w:hAnsi="Calibri" w:cs="Calibri"/>
          </w:rPr>
          <w:t>Roles and responsibilities</w:t>
        </w:r>
      </w:hyperlink>
    </w:p>
    <w:p w14:paraId="31F1B625" w14:textId="77777777" w:rsidR="007C3AD5" w:rsidRPr="007C3AD5" w:rsidRDefault="00000000" w:rsidP="007C3AD5">
      <w:pPr>
        <w:pStyle w:val="ListParagraph"/>
        <w:numPr>
          <w:ilvl w:val="0"/>
          <w:numId w:val="6"/>
        </w:numPr>
        <w:spacing w:after="0"/>
        <w:ind w:left="425"/>
        <w:contextualSpacing w:val="0"/>
        <w:jc w:val="both"/>
        <w:rPr>
          <w:rStyle w:val="Hyperlink"/>
          <w:rFonts w:ascii="Calibri" w:hAnsi="Calibri" w:cs="Calibri"/>
        </w:rPr>
      </w:pPr>
      <w:hyperlink w:anchor="_Definitions" w:history="1">
        <w:r w:rsidR="007C3AD5" w:rsidRPr="007C3AD5">
          <w:rPr>
            <w:rStyle w:val="Hyperlink"/>
            <w:rFonts w:ascii="Calibri" w:hAnsi="Calibri" w:cs="Calibri"/>
          </w:rPr>
          <w:t>Definitions</w:t>
        </w:r>
      </w:hyperlink>
    </w:p>
    <w:p w14:paraId="20E587A1" w14:textId="77777777" w:rsidR="007C3AD5" w:rsidRPr="007C3AD5" w:rsidRDefault="00000000" w:rsidP="007C3AD5">
      <w:pPr>
        <w:pStyle w:val="ListParagraph"/>
        <w:numPr>
          <w:ilvl w:val="0"/>
          <w:numId w:val="6"/>
        </w:numPr>
        <w:spacing w:after="0"/>
        <w:ind w:left="425"/>
        <w:contextualSpacing w:val="0"/>
        <w:jc w:val="both"/>
        <w:rPr>
          <w:rFonts w:ascii="Calibri" w:hAnsi="Calibri" w:cs="Calibri"/>
        </w:rPr>
      </w:pPr>
      <w:hyperlink w:anchor="_[Updated]_Managing_behaviour" w:history="1">
        <w:r w:rsidR="007C3AD5" w:rsidRPr="007C3AD5">
          <w:rPr>
            <w:rStyle w:val="Hyperlink"/>
            <w:rFonts w:ascii="Calibri" w:hAnsi="Calibri" w:cs="Calibri"/>
          </w:rPr>
          <w:t>Managing behaviour</w:t>
        </w:r>
      </w:hyperlink>
    </w:p>
    <w:p w14:paraId="2090EB54" w14:textId="77777777" w:rsidR="007C3AD5" w:rsidRPr="007C3AD5" w:rsidRDefault="00000000" w:rsidP="007C3AD5">
      <w:pPr>
        <w:pStyle w:val="ListParagraph"/>
        <w:numPr>
          <w:ilvl w:val="0"/>
          <w:numId w:val="6"/>
        </w:numPr>
        <w:spacing w:after="0"/>
        <w:ind w:left="425"/>
        <w:contextualSpacing w:val="0"/>
        <w:jc w:val="both"/>
        <w:rPr>
          <w:rFonts w:ascii="Calibri" w:hAnsi="Calibri" w:cs="Calibri"/>
        </w:rPr>
      </w:pPr>
      <w:hyperlink w:anchor="_[Updated]_Prevention_strategies" w:history="1">
        <w:r w:rsidR="007C3AD5" w:rsidRPr="007C3AD5">
          <w:rPr>
            <w:rStyle w:val="Hyperlink"/>
            <w:rFonts w:ascii="Calibri" w:hAnsi="Calibri" w:cs="Calibri"/>
          </w:rPr>
          <w:t>Prevention strategies and sanctions for unacceptable behaviour</w:t>
        </w:r>
      </w:hyperlink>
    </w:p>
    <w:p w14:paraId="72A0C610" w14:textId="77777777" w:rsidR="007C3AD5" w:rsidRPr="007C3AD5" w:rsidRDefault="00000000" w:rsidP="007C3AD5">
      <w:pPr>
        <w:pStyle w:val="ListParagraph"/>
        <w:numPr>
          <w:ilvl w:val="0"/>
          <w:numId w:val="6"/>
        </w:numPr>
        <w:spacing w:after="0"/>
        <w:ind w:left="425"/>
        <w:contextualSpacing w:val="0"/>
        <w:jc w:val="both"/>
        <w:rPr>
          <w:rFonts w:ascii="Calibri" w:hAnsi="Calibri" w:cs="Calibri"/>
        </w:rPr>
      </w:pPr>
      <w:hyperlink w:anchor="_[Updated]_Sexual_abuse" w:history="1">
        <w:r w:rsidR="007C3AD5" w:rsidRPr="007C3AD5">
          <w:rPr>
            <w:rStyle w:val="Hyperlink"/>
            <w:rFonts w:ascii="Calibri" w:hAnsi="Calibri" w:cs="Calibri"/>
          </w:rPr>
          <w:t>Sexual abuse and discrimination</w:t>
        </w:r>
      </w:hyperlink>
    </w:p>
    <w:p w14:paraId="1CDB37C5" w14:textId="77777777" w:rsidR="007C3AD5" w:rsidRPr="007C3AD5" w:rsidRDefault="00000000" w:rsidP="007C3AD5">
      <w:pPr>
        <w:pStyle w:val="ListParagraph"/>
        <w:numPr>
          <w:ilvl w:val="0"/>
          <w:numId w:val="6"/>
        </w:numPr>
        <w:spacing w:after="0"/>
        <w:ind w:left="425"/>
        <w:contextualSpacing w:val="0"/>
        <w:jc w:val="both"/>
        <w:rPr>
          <w:rFonts w:ascii="Calibri" w:hAnsi="Calibri" w:cs="Calibri"/>
        </w:rPr>
      </w:pPr>
      <w:hyperlink w:anchor="_[Updated]_Smoking_and" w:history="1">
        <w:r w:rsidR="007C3AD5" w:rsidRPr="007C3AD5">
          <w:rPr>
            <w:rStyle w:val="Hyperlink"/>
            <w:rFonts w:ascii="Calibri" w:hAnsi="Calibri" w:cs="Calibri"/>
          </w:rPr>
          <w:t>Smoking and controlled substances</w:t>
        </w:r>
      </w:hyperlink>
    </w:p>
    <w:p w14:paraId="20F74008" w14:textId="77777777" w:rsidR="007C3AD5" w:rsidRPr="007C3AD5" w:rsidRDefault="00000000" w:rsidP="007C3AD5">
      <w:pPr>
        <w:pStyle w:val="ListParagraph"/>
        <w:numPr>
          <w:ilvl w:val="0"/>
          <w:numId w:val="6"/>
        </w:numPr>
        <w:spacing w:after="0"/>
        <w:ind w:left="425"/>
        <w:contextualSpacing w:val="0"/>
        <w:jc w:val="both"/>
        <w:rPr>
          <w:rFonts w:ascii="Calibri" w:hAnsi="Calibri" w:cs="Calibri"/>
        </w:rPr>
      </w:pPr>
      <w:hyperlink w:anchor="_[Updated]_Prohibited_items," w:history="1">
        <w:r w:rsidR="007C3AD5" w:rsidRPr="007C3AD5">
          <w:rPr>
            <w:rStyle w:val="Hyperlink"/>
            <w:rFonts w:ascii="Calibri" w:hAnsi="Calibri" w:cs="Calibri"/>
          </w:rPr>
          <w:t>Prohibited items, searching LEARNERS and confiscation</w:t>
        </w:r>
      </w:hyperlink>
    </w:p>
    <w:p w14:paraId="486046FA" w14:textId="77777777" w:rsidR="007C3AD5" w:rsidRPr="007C3AD5" w:rsidRDefault="00000000" w:rsidP="007C3AD5">
      <w:pPr>
        <w:pStyle w:val="ListParagraph"/>
        <w:numPr>
          <w:ilvl w:val="0"/>
          <w:numId w:val="6"/>
        </w:numPr>
        <w:spacing w:after="0"/>
        <w:ind w:left="425"/>
        <w:contextualSpacing w:val="0"/>
        <w:jc w:val="both"/>
        <w:rPr>
          <w:rFonts w:ascii="Calibri" w:hAnsi="Calibri" w:cs="Calibri"/>
        </w:rPr>
      </w:pPr>
      <w:hyperlink w:anchor="_[Updated]_Effective_classroom" w:history="1">
        <w:r w:rsidR="007C3AD5" w:rsidRPr="007C3AD5">
          <w:rPr>
            <w:rStyle w:val="Hyperlink"/>
            <w:rFonts w:ascii="Calibri" w:hAnsi="Calibri" w:cs="Calibri"/>
          </w:rPr>
          <w:t>Effective classroom management</w:t>
        </w:r>
      </w:hyperlink>
    </w:p>
    <w:p w14:paraId="308FB705" w14:textId="77777777" w:rsidR="007C3AD5" w:rsidRPr="007C3AD5" w:rsidRDefault="00000000" w:rsidP="007C3AD5">
      <w:pPr>
        <w:pStyle w:val="ListParagraph"/>
        <w:numPr>
          <w:ilvl w:val="0"/>
          <w:numId w:val="6"/>
        </w:numPr>
        <w:spacing w:after="0"/>
        <w:ind w:left="425" w:hanging="425"/>
        <w:contextualSpacing w:val="0"/>
        <w:jc w:val="both"/>
        <w:rPr>
          <w:rFonts w:ascii="Calibri" w:hAnsi="Calibri" w:cs="Calibri"/>
        </w:rPr>
      </w:pPr>
      <w:hyperlink w:anchor="_Positive_relationships_and" w:history="1">
        <w:r w:rsidR="007C3AD5" w:rsidRPr="007C3AD5">
          <w:rPr>
            <w:rStyle w:val="Hyperlink"/>
            <w:rFonts w:ascii="Calibri" w:hAnsi="Calibri" w:cs="Calibri"/>
          </w:rPr>
          <w:t>Behaviour off school premises</w:t>
        </w:r>
      </w:hyperlink>
    </w:p>
    <w:p w14:paraId="146CF843" w14:textId="77777777" w:rsidR="007C3AD5" w:rsidRPr="007C3AD5" w:rsidRDefault="00000000" w:rsidP="007C3AD5">
      <w:pPr>
        <w:pStyle w:val="ListParagraph"/>
        <w:numPr>
          <w:ilvl w:val="0"/>
          <w:numId w:val="6"/>
        </w:numPr>
        <w:spacing w:after="0"/>
        <w:ind w:left="426" w:hanging="426"/>
        <w:contextualSpacing w:val="0"/>
        <w:jc w:val="both"/>
        <w:rPr>
          <w:rFonts w:ascii="Calibri" w:hAnsi="Calibri" w:cs="Calibri"/>
        </w:rPr>
      </w:pPr>
      <w:hyperlink w:anchor="_[Updated]_Monitoring_and" w:history="1">
        <w:r w:rsidR="007C3AD5" w:rsidRPr="007C3AD5">
          <w:rPr>
            <w:rStyle w:val="Hyperlink"/>
            <w:rFonts w:ascii="Calibri" w:hAnsi="Calibri" w:cs="Calibri"/>
          </w:rPr>
          <w:t>Monitoring and review</w:t>
        </w:r>
      </w:hyperlink>
    </w:p>
    <w:p w14:paraId="337CD3B8" w14:textId="77777777" w:rsidR="007C3AD5" w:rsidRPr="007C3AD5" w:rsidRDefault="007C3AD5" w:rsidP="007C3AD5">
      <w:pPr>
        <w:rPr>
          <w:rFonts w:ascii="Calibri" w:hAnsi="Calibri" w:cs="Calibri"/>
          <w:b/>
        </w:rPr>
      </w:pPr>
    </w:p>
    <w:p w14:paraId="56D30838" w14:textId="77777777" w:rsidR="007C3AD5" w:rsidRPr="007C3AD5" w:rsidRDefault="007C3AD5" w:rsidP="007C3AD5">
      <w:pPr>
        <w:rPr>
          <w:rFonts w:ascii="Calibri" w:hAnsi="Calibri" w:cs="Calibri"/>
        </w:rPr>
      </w:pPr>
    </w:p>
    <w:p w14:paraId="78EF2608" w14:textId="77777777" w:rsidR="007C3AD5" w:rsidRPr="007C3AD5" w:rsidRDefault="007C3AD5" w:rsidP="007C3AD5">
      <w:pPr>
        <w:rPr>
          <w:rFonts w:ascii="Calibri" w:hAnsi="Calibri" w:cs="Calibri"/>
        </w:rPr>
      </w:pPr>
      <w:r w:rsidRPr="007C3AD5">
        <w:rPr>
          <w:rFonts w:ascii="Calibri" w:hAnsi="Calibri" w:cs="Calibri"/>
        </w:rPr>
        <w:br w:type="page"/>
      </w:r>
      <w:bookmarkStart w:id="5" w:name="_Statement_of_Intent"/>
      <w:bookmarkStart w:id="6" w:name="_Statement_of_intent_1"/>
      <w:bookmarkEnd w:id="5"/>
      <w:bookmarkEnd w:id="6"/>
    </w:p>
    <w:p w14:paraId="0992EB02" w14:textId="77777777" w:rsidR="007C3AD5" w:rsidRPr="007C3AD5" w:rsidRDefault="007C3AD5" w:rsidP="007C3AD5">
      <w:pPr>
        <w:rPr>
          <w:rFonts w:ascii="Calibri" w:hAnsi="Calibri" w:cs="Calibri"/>
          <w:b/>
          <w:bCs/>
        </w:rPr>
      </w:pPr>
      <w:r w:rsidRPr="007C3AD5">
        <w:rPr>
          <w:rFonts w:ascii="Calibri" w:hAnsi="Calibri" w:cs="Calibri"/>
          <w:b/>
          <w:bCs/>
        </w:rPr>
        <w:lastRenderedPageBreak/>
        <w:t>Statement of intent</w:t>
      </w:r>
    </w:p>
    <w:p w14:paraId="644E66FE" w14:textId="77777777" w:rsidR="007C3AD5" w:rsidRPr="007C3AD5" w:rsidRDefault="007C3AD5" w:rsidP="007C3AD5">
      <w:pPr>
        <w:rPr>
          <w:rFonts w:ascii="Calibri" w:hAnsi="Calibri" w:cs="Calibri"/>
        </w:rPr>
      </w:pPr>
      <w:r w:rsidRPr="007C3AD5">
        <w:rPr>
          <w:rFonts w:ascii="Calibri" w:hAnsi="Calibri" w:cs="Calibri"/>
          <w:b/>
        </w:rPr>
        <w:t>LS-TEN</w:t>
      </w:r>
      <w:r w:rsidRPr="007C3AD5">
        <w:rPr>
          <w:rFonts w:ascii="Calibri" w:hAnsi="Calibri" w:cs="Calibri"/>
        </w:rPr>
        <w:t xml:space="preserve"> believes that, to facilitate positive and engaging teaching and learning, acceptable behaviour must be strived for in all aspects of school life. </w:t>
      </w:r>
      <w:r w:rsidRPr="007C3AD5">
        <w:rPr>
          <w:rFonts w:ascii="Calibri" w:hAnsi="Calibri" w:cs="Calibri"/>
          <w:b/>
        </w:rPr>
        <w:t>LS-TEN</w:t>
      </w:r>
      <w:r w:rsidRPr="007C3AD5">
        <w:rPr>
          <w:rFonts w:ascii="Calibri" w:hAnsi="Calibri" w:cs="Calibri"/>
        </w:rPr>
        <w:t xml:space="preserve"> is committed to:</w:t>
      </w:r>
    </w:p>
    <w:p w14:paraId="2ED2121D"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Promoting positive behaviour.</w:t>
      </w:r>
    </w:p>
    <w:p w14:paraId="4C0DB555"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 xml:space="preserve">Promoting self-esteem </w:t>
      </w:r>
    </w:p>
    <w:p w14:paraId="44F24CB4"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Self-discipline and regulation of self</w:t>
      </w:r>
    </w:p>
    <w:p w14:paraId="1E757287"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 xml:space="preserve">Positive relationships based on mutual respect between staff and </w:t>
      </w:r>
      <w:proofErr w:type="gramStart"/>
      <w:r w:rsidRPr="007C3AD5">
        <w:rPr>
          <w:rFonts w:ascii="Calibri" w:hAnsi="Calibri" w:cs="Calibri"/>
        </w:rPr>
        <w:t>learners</w:t>
      </w:r>
      <w:proofErr w:type="gramEnd"/>
      <w:r w:rsidRPr="007C3AD5">
        <w:rPr>
          <w:rFonts w:ascii="Calibri" w:hAnsi="Calibri" w:cs="Calibri"/>
        </w:rPr>
        <w:t xml:space="preserve"> </w:t>
      </w:r>
    </w:p>
    <w:p w14:paraId="1AB7766B"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Ensuring equality and fair treatment for all</w:t>
      </w:r>
    </w:p>
    <w:p w14:paraId="0B46A464"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Praising and rewarding good behaviour through our incentive package</w:t>
      </w:r>
    </w:p>
    <w:p w14:paraId="301D48AD"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 xml:space="preserve">Challenging, </w:t>
      </w:r>
      <w:proofErr w:type="gramStart"/>
      <w:r w:rsidRPr="007C3AD5">
        <w:rPr>
          <w:rFonts w:ascii="Calibri" w:hAnsi="Calibri" w:cs="Calibri"/>
        </w:rPr>
        <w:t>exploring</w:t>
      </w:r>
      <w:proofErr w:type="gramEnd"/>
      <w:r w:rsidRPr="007C3AD5">
        <w:rPr>
          <w:rFonts w:ascii="Calibri" w:hAnsi="Calibri" w:cs="Calibri"/>
        </w:rPr>
        <w:t xml:space="preserve"> and sanctioning negative behaviours</w:t>
      </w:r>
    </w:p>
    <w:p w14:paraId="6E79DF19"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Providing a safe environment free from disruption, violence, discrimination, bullying and any form of harassment for all</w:t>
      </w:r>
    </w:p>
    <w:p w14:paraId="5470C282"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 xml:space="preserve">Encouraging positive relationships with parents through feedback and communication </w:t>
      </w:r>
    </w:p>
    <w:p w14:paraId="04E2DBF5"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Developing an open positive dialogue with our learners to enable early intervention and self-</w:t>
      </w:r>
      <w:proofErr w:type="gramStart"/>
      <w:r w:rsidRPr="007C3AD5">
        <w:rPr>
          <w:rFonts w:ascii="Calibri" w:hAnsi="Calibri" w:cs="Calibri"/>
        </w:rPr>
        <w:t>regulation</w:t>
      </w:r>
      <w:proofErr w:type="gramEnd"/>
      <w:r w:rsidRPr="007C3AD5">
        <w:rPr>
          <w:rFonts w:ascii="Calibri" w:hAnsi="Calibri" w:cs="Calibri"/>
        </w:rPr>
        <w:t xml:space="preserve"> </w:t>
      </w:r>
    </w:p>
    <w:p w14:paraId="0E1CFA9B" w14:textId="77777777" w:rsidR="007C3AD5" w:rsidRPr="007C3AD5" w:rsidRDefault="007C3AD5" w:rsidP="007C3AD5">
      <w:pPr>
        <w:pStyle w:val="ListParagraph"/>
        <w:numPr>
          <w:ilvl w:val="0"/>
          <w:numId w:val="18"/>
        </w:numPr>
        <w:spacing w:after="0"/>
        <w:ind w:left="714" w:hanging="357"/>
        <w:contextualSpacing w:val="0"/>
        <w:jc w:val="both"/>
        <w:rPr>
          <w:rFonts w:ascii="Calibri" w:hAnsi="Calibri" w:cs="Calibri"/>
        </w:rPr>
      </w:pPr>
      <w:r w:rsidRPr="007C3AD5">
        <w:rPr>
          <w:rFonts w:ascii="Calibri" w:hAnsi="Calibri" w:cs="Calibri"/>
        </w:rPr>
        <w:t>Promoting a culture of praise and encouragement in which all LEARNERS can achieve reachable targets throughout the day/week/</w:t>
      </w:r>
      <w:proofErr w:type="gramStart"/>
      <w:r w:rsidRPr="007C3AD5">
        <w:rPr>
          <w:rFonts w:ascii="Calibri" w:hAnsi="Calibri" w:cs="Calibri"/>
        </w:rPr>
        <w:t>placement</w:t>
      </w:r>
      <w:proofErr w:type="gramEnd"/>
    </w:p>
    <w:p w14:paraId="08C6D36B" w14:textId="77777777" w:rsidR="007C3AD5" w:rsidRPr="007C3AD5" w:rsidRDefault="007C3AD5" w:rsidP="007C3AD5">
      <w:pPr>
        <w:rPr>
          <w:rFonts w:ascii="Calibri" w:hAnsi="Calibri" w:cs="Calibri"/>
          <w:b/>
        </w:rPr>
      </w:pPr>
    </w:p>
    <w:p w14:paraId="4EA971CF" w14:textId="259A5858" w:rsidR="007C3AD5" w:rsidRPr="007C3AD5" w:rsidRDefault="007C3AD5" w:rsidP="007C3AD5">
      <w:pPr>
        <w:spacing w:after="0"/>
        <w:rPr>
          <w:rFonts w:ascii="Calibri" w:hAnsi="Calibri" w:cs="Calibri"/>
        </w:rPr>
      </w:pPr>
      <w:r w:rsidRPr="007C3AD5">
        <w:rPr>
          <w:rFonts w:ascii="Calibri" w:hAnsi="Calibri" w:cs="Calibri"/>
          <w:b/>
        </w:rPr>
        <w:t xml:space="preserve">LS-TEN </w:t>
      </w:r>
      <w:r w:rsidRPr="007C3AD5">
        <w:rPr>
          <w:rFonts w:ascii="Calibri" w:hAnsi="Calibri" w:cs="Calibri"/>
        </w:rPr>
        <w:t>understands that some learners may demonstrate negative behaviours due to SEMH needs and/or SEN</w:t>
      </w:r>
      <w:r>
        <w:rPr>
          <w:rFonts w:ascii="Calibri" w:hAnsi="Calibri" w:cs="Calibri"/>
        </w:rPr>
        <w:t>D</w:t>
      </w:r>
      <w:r w:rsidRPr="007C3AD5">
        <w:rPr>
          <w:rFonts w:ascii="Calibri" w:hAnsi="Calibri" w:cs="Calibri"/>
        </w:rPr>
        <w:t>. Our behaviour system and staff take all contributing factors into consideration when dealing with incidents and handing down sanctions as a response to negative incidents. The following documents play a major role when staff are dealing with learners to ensure the individuals needs are always considered.</w:t>
      </w:r>
    </w:p>
    <w:p w14:paraId="557FE60B" w14:textId="77777777" w:rsidR="007C3AD5" w:rsidRPr="007C3AD5" w:rsidRDefault="007C3AD5" w:rsidP="007C3AD5">
      <w:pPr>
        <w:pStyle w:val="ListParagraph"/>
        <w:numPr>
          <w:ilvl w:val="0"/>
          <w:numId w:val="32"/>
        </w:numPr>
        <w:spacing w:after="0"/>
        <w:contextualSpacing w:val="0"/>
        <w:jc w:val="both"/>
        <w:rPr>
          <w:rFonts w:ascii="Calibri" w:hAnsi="Calibri" w:cs="Calibri"/>
        </w:rPr>
      </w:pPr>
      <w:r w:rsidRPr="007C3AD5">
        <w:rPr>
          <w:rFonts w:ascii="Calibri" w:hAnsi="Calibri" w:cs="Calibri"/>
        </w:rPr>
        <w:t>Individual Learning plan (ILP’S)</w:t>
      </w:r>
    </w:p>
    <w:p w14:paraId="26A917A7" w14:textId="77777777" w:rsidR="007C3AD5" w:rsidRPr="007C3AD5" w:rsidRDefault="007C3AD5" w:rsidP="007C3AD5">
      <w:pPr>
        <w:pStyle w:val="ListParagraph"/>
        <w:numPr>
          <w:ilvl w:val="0"/>
          <w:numId w:val="32"/>
        </w:numPr>
        <w:spacing w:after="0"/>
        <w:contextualSpacing w:val="0"/>
        <w:jc w:val="both"/>
        <w:rPr>
          <w:rFonts w:ascii="Calibri" w:hAnsi="Calibri" w:cs="Calibri"/>
        </w:rPr>
      </w:pPr>
      <w:r w:rsidRPr="007C3AD5">
        <w:rPr>
          <w:rFonts w:ascii="Calibri" w:hAnsi="Calibri" w:cs="Calibri"/>
        </w:rPr>
        <w:t>Individual Pupil Risk Assessment (IPRA’s)</w:t>
      </w:r>
    </w:p>
    <w:p w14:paraId="3FFD2B79" w14:textId="77777777" w:rsidR="007C3AD5" w:rsidRPr="007C3AD5" w:rsidRDefault="007C3AD5" w:rsidP="007C3AD5">
      <w:pPr>
        <w:pStyle w:val="ListParagraph"/>
        <w:numPr>
          <w:ilvl w:val="0"/>
          <w:numId w:val="32"/>
        </w:numPr>
        <w:spacing w:after="0"/>
        <w:contextualSpacing w:val="0"/>
        <w:jc w:val="both"/>
        <w:rPr>
          <w:rFonts w:ascii="Calibri" w:hAnsi="Calibri" w:cs="Calibri"/>
        </w:rPr>
      </w:pPr>
      <w:r w:rsidRPr="007C3AD5">
        <w:rPr>
          <w:rFonts w:ascii="Calibri" w:hAnsi="Calibri" w:cs="Calibri"/>
        </w:rPr>
        <w:t>Educational Health Care Plan (EHCP’s)</w:t>
      </w:r>
    </w:p>
    <w:p w14:paraId="6E799792" w14:textId="77777777" w:rsidR="007C3AD5" w:rsidRDefault="007C3AD5" w:rsidP="007C3AD5">
      <w:pPr>
        <w:pStyle w:val="ListParagraph"/>
        <w:numPr>
          <w:ilvl w:val="0"/>
          <w:numId w:val="32"/>
        </w:numPr>
        <w:spacing w:after="0"/>
        <w:contextualSpacing w:val="0"/>
        <w:jc w:val="both"/>
        <w:rPr>
          <w:rFonts w:ascii="Calibri" w:hAnsi="Calibri" w:cs="Calibri"/>
        </w:rPr>
      </w:pPr>
      <w:r w:rsidRPr="007C3AD5">
        <w:rPr>
          <w:rFonts w:ascii="Calibri" w:hAnsi="Calibri" w:cs="Calibri"/>
        </w:rPr>
        <w:t>Positive Handling Plan (PHP’s)</w:t>
      </w:r>
    </w:p>
    <w:p w14:paraId="4A8BCDF8" w14:textId="77777777" w:rsidR="007C3AD5" w:rsidRPr="007C3AD5" w:rsidRDefault="007C3AD5" w:rsidP="007C3AD5">
      <w:pPr>
        <w:spacing w:after="0"/>
        <w:ind w:left="360"/>
        <w:jc w:val="both"/>
        <w:rPr>
          <w:rFonts w:ascii="Calibri" w:hAnsi="Calibri" w:cs="Calibri"/>
        </w:rPr>
      </w:pPr>
    </w:p>
    <w:p w14:paraId="4EF7E9D2" w14:textId="5885A3C8" w:rsidR="007C3AD5" w:rsidRPr="007C3AD5" w:rsidRDefault="007C3AD5" w:rsidP="007C3AD5">
      <w:pPr>
        <w:rPr>
          <w:rFonts w:ascii="Calibri" w:hAnsi="Calibri" w:cs="Calibri"/>
        </w:rPr>
      </w:pPr>
      <w:r w:rsidRPr="007C3AD5">
        <w:rPr>
          <w:rFonts w:ascii="Calibri" w:hAnsi="Calibri" w:cs="Calibri"/>
        </w:rPr>
        <w:t>Along with any other supporting documents received or developed in relation to any of our learners.</w:t>
      </w:r>
    </w:p>
    <w:p w14:paraId="17D208BD" w14:textId="77777777" w:rsidR="007C3AD5" w:rsidRPr="007C3AD5" w:rsidRDefault="007C3AD5" w:rsidP="007C3AD5">
      <w:pPr>
        <w:rPr>
          <w:rFonts w:ascii="Calibri" w:hAnsi="Calibri" w:cs="Calibri"/>
        </w:rPr>
      </w:pPr>
      <w:r w:rsidRPr="007C3AD5">
        <w:rPr>
          <w:rFonts w:ascii="Calibri" w:hAnsi="Calibri" w:cs="Calibri"/>
          <w:b/>
        </w:rPr>
        <w:t>LS-TEN</w:t>
      </w:r>
      <w:r w:rsidRPr="007C3AD5">
        <w:rPr>
          <w:rFonts w:ascii="Calibri" w:hAnsi="Calibri" w:cs="Calibri"/>
        </w:rPr>
        <w:t xml:space="preserve"> aims to create a safe, calm, and engaging environment in which the health and wellbeing of LEARNERS and staff positive behaviours are promoted. Our ethos and approach are based around our core values:</w:t>
      </w:r>
    </w:p>
    <w:p w14:paraId="6FA60044" w14:textId="77777777" w:rsidR="007C3AD5" w:rsidRPr="007C3AD5" w:rsidRDefault="007C3AD5" w:rsidP="007C3AD5">
      <w:pPr>
        <w:spacing w:after="0" w:line="240" w:lineRule="auto"/>
        <w:ind w:left="360"/>
        <w:jc w:val="center"/>
        <w:rPr>
          <w:rFonts w:ascii="Calibri" w:hAnsi="Calibri" w:cs="Calibri"/>
          <w:b/>
          <w:bCs/>
        </w:rPr>
      </w:pPr>
      <w:r w:rsidRPr="007C3AD5">
        <w:rPr>
          <w:rFonts w:ascii="Calibri" w:hAnsi="Calibri" w:cs="Calibri"/>
          <w:b/>
          <w:bCs/>
        </w:rPr>
        <w:t>Brave</w:t>
      </w:r>
    </w:p>
    <w:p w14:paraId="4E652717" w14:textId="77777777" w:rsidR="007C3AD5" w:rsidRPr="007C3AD5" w:rsidRDefault="007C3AD5" w:rsidP="007C3AD5">
      <w:pPr>
        <w:spacing w:after="0" w:line="240" w:lineRule="auto"/>
        <w:ind w:left="360"/>
        <w:jc w:val="center"/>
        <w:rPr>
          <w:rFonts w:ascii="Calibri" w:hAnsi="Calibri" w:cs="Calibri"/>
          <w:b/>
          <w:bCs/>
        </w:rPr>
      </w:pPr>
      <w:r w:rsidRPr="007C3AD5">
        <w:rPr>
          <w:rFonts w:ascii="Calibri" w:hAnsi="Calibri" w:cs="Calibri"/>
          <w:b/>
          <w:bCs/>
        </w:rPr>
        <w:t>Accountable</w:t>
      </w:r>
    </w:p>
    <w:p w14:paraId="199976E6" w14:textId="77777777" w:rsidR="007C3AD5" w:rsidRPr="007C3AD5" w:rsidRDefault="007C3AD5" w:rsidP="007C3AD5">
      <w:pPr>
        <w:spacing w:after="0" w:line="240" w:lineRule="auto"/>
        <w:ind w:left="360"/>
        <w:jc w:val="center"/>
        <w:rPr>
          <w:rFonts w:ascii="Calibri" w:hAnsi="Calibri" w:cs="Calibri"/>
          <w:b/>
          <w:bCs/>
        </w:rPr>
      </w:pPr>
      <w:r w:rsidRPr="007C3AD5">
        <w:rPr>
          <w:rFonts w:ascii="Calibri" w:hAnsi="Calibri" w:cs="Calibri"/>
          <w:b/>
          <w:bCs/>
        </w:rPr>
        <w:t>Caring</w:t>
      </w:r>
    </w:p>
    <w:p w14:paraId="2F730B5B" w14:textId="245AB510" w:rsidR="007C3AD5" w:rsidRPr="007C3AD5" w:rsidRDefault="007C3AD5" w:rsidP="007C3AD5">
      <w:pPr>
        <w:spacing w:after="0" w:line="240" w:lineRule="auto"/>
        <w:ind w:left="360"/>
        <w:jc w:val="center"/>
        <w:rPr>
          <w:rFonts w:ascii="Calibri" w:hAnsi="Calibri" w:cs="Calibri"/>
          <w:b/>
          <w:bCs/>
        </w:rPr>
      </w:pPr>
      <w:r w:rsidRPr="007C3AD5">
        <w:rPr>
          <w:rFonts w:ascii="Calibri" w:hAnsi="Calibri" w:cs="Calibri"/>
          <w:b/>
          <w:bCs/>
        </w:rPr>
        <w:t>Resilien</w:t>
      </w:r>
      <w:r>
        <w:rPr>
          <w:rFonts w:ascii="Calibri" w:hAnsi="Calibri" w:cs="Calibri"/>
          <w:b/>
          <w:bCs/>
        </w:rPr>
        <w:t>t</w:t>
      </w:r>
    </w:p>
    <w:p w14:paraId="6B876591" w14:textId="77777777" w:rsidR="007C3AD5" w:rsidRPr="007C3AD5" w:rsidRDefault="007C3AD5" w:rsidP="007C3AD5">
      <w:pPr>
        <w:spacing w:after="0" w:line="240" w:lineRule="auto"/>
        <w:ind w:left="360"/>
        <w:jc w:val="center"/>
        <w:rPr>
          <w:rFonts w:ascii="Calibri" w:hAnsi="Calibri" w:cs="Calibri"/>
          <w:b/>
          <w:bCs/>
        </w:rPr>
      </w:pPr>
      <w:r w:rsidRPr="007C3AD5">
        <w:rPr>
          <w:rFonts w:ascii="Calibri" w:hAnsi="Calibri" w:cs="Calibri"/>
          <w:b/>
          <w:bCs/>
        </w:rPr>
        <w:t>Relentless positivity</w:t>
      </w:r>
    </w:p>
    <w:p w14:paraId="44505EC4" w14:textId="77777777" w:rsidR="007C3AD5" w:rsidRPr="007C3AD5" w:rsidRDefault="007C3AD5" w:rsidP="007C3AD5">
      <w:pPr>
        <w:pStyle w:val="ListParagraph"/>
        <w:rPr>
          <w:rFonts w:ascii="Calibri" w:hAnsi="Calibri" w:cs="Calibri"/>
        </w:rPr>
      </w:pPr>
    </w:p>
    <w:p w14:paraId="585AFAAB" w14:textId="46E0EA19" w:rsidR="007C3AD5" w:rsidRPr="007C3AD5" w:rsidRDefault="007C3AD5" w:rsidP="007C3AD5">
      <w:pPr>
        <w:rPr>
          <w:rFonts w:ascii="Calibri" w:hAnsi="Calibri" w:cs="Calibri"/>
        </w:rPr>
      </w:pPr>
      <w:r w:rsidRPr="007C3AD5">
        <w:rPr>
          <w:rFonts w:ascii="Calibri" w:hAnsi="Calibri" w:cs="Calibri"/>
        </w:rPr>
        <w:t xml:space="preserve"> </w:t>
      </w:r>
      <w:r w:rsidRPr="007C3AD5">
        <w:rPr>
          <w:rFonts w:ascii="Calibri" w:hAnsi="Calibri" w:cs="Calibri"/>
          <w:b/>
        </w:rPr>
        <w:t>LS-TEN</w:t>
      </w:r>
      <w:r w:rsidRPr="007C3AD5">
        <w:rPr>
          <w:rFonts w:ascii="Calibri" w:hAnsi="Calibri" w:cs="Calibri"/>
        </w:rPr>
        <w:t xml:space="preserve"> aims to promote these values as part of a whole-school approach using the following methods:</w:t>
      </w:r>
    </w:p>
    <w:p w14:paraId="354F4B83" w14:textId="77777777" w:rsidR="007C3AD5" w:rsidRPr="007C3AD5" w:rsidRDefault="007C3AD5" w:rsidP="007C3AD5">
      <w:pPr>
        <w:pStyle w:val="ListParagraph"/>
        <w:numPr>
          <w:ilvl w:val="0"/>
          <w:numId w:val="34"/>
        </w:numPr>
        <w:spacing w:before="200" w:after="0"/>
        <w:contextualSpacing w:val="0"/>
        <w:jc w:val="both"/>
        <w:rPr>
          <w:rFonts w:ascii="Calibri" w:hAnsi="Calibri" w:cs="Calibri"/>
        </w:rPr>
      </w:pPr>
      <w:r w:rsidRPr="007C3AD5">
        <w:rPr>
          <w:rFonts w:ascii="Calibri" w:hAnsi="Calibri" w:cs="Calibri"/>
        </w:rPr>
        <w:lastRenderedPageBreak/>
        <w:t xml:space="preserve">Modelling of values by staff </w:t>
      </w:r>
      <w:proofErr w:type="gramStart"/>
      <w:r w:rsidRPr="007C3AD5">
        <w:rPr>
          <w:rFonts w:ascii="Calibri" w:hAnsi="Calibri" w:cs="Calibri"/>
        </w:rPr>
        <w:t>at all times</w:t>
      </w:r>
      <w:proofErr w:type="gramEnd"/>
    </w:p>
    <w:p w14:paraId="3E10AED1" w14:textId="77777777" w:rsidR="007C3AD5" w:rsidRPr="007C3AD5" w:rsidRDefault="007C3AD5" w:rsidP="007C3AD5">
      <w:pPr>
        <w:pStyle w:val="ListParagraph"/>
        <w:numPr>
          <w:ilvl w:val="0"/>
          <w:numId w:val="34"/>
        </w:numPr>
        <w:spacing w:before="200" w:after="0"/>
        <w:contextualSpacing w:val="0"/>
        <w:jc w:val="both"/>
        <w:rPr>
          <w:rFonts w:ascii="Calibri" w:hAnsi="Calibri" w:cs="Calibri"/>
        </w:rPr>
      </w:pPr>
      <w:r w:rsidRPr="007C3AD5">
        <w:rPr>
          <w:rFonts w:ascii="Calibri" w:hAnsi="Calibri" w:cs="Calibri"/>
        </w:rPr>
        <w:t xml:space="preserve">Reflect and review with learners through our behaviour recording </w:t>
      </w:r>
      <w:proofErr w:type="gramStart"/>
      <w:r w:rsidRPr="007C3AD5">
        <w:rPr>
          <w:rFonts w:ascii="Calibri" w:hAnsi="Calibri" w:cs="Calibri"/>
        </w:rPr>
        <w:t>system</w:t>
      </w:r>
      <w:proofErr w:type="gramEnd"/>
    </w:p>
    <w:p w14:paraId="210F53AE" w14:textId="77777777" w:rsidR="007C3AD5" w:rsidRPr="007C3AD5" w:rsidRDefault="007C3AD5" w:rsidP="007C3AD5">
      <w:pPr>
        <w:pStyle w:val="ListParagraph"/>
        <w:numPr>
          <w:ilvl w:val="0"/>
          <w:numId w:val="34"/>
        </w:numPr>
        <w:spacing w:before="200" w:after="0"/>
        <w:contextualSpacing w:val="0"/>
        <w:jc w:val="both"/>
        <w:rPr>
          <w:rFonts w:ascii="Calibri" w:hAnsi="Calibri" w:cs="Calibri"/>
        </w:rPr>
      </w:pPr>
      <w:r w:rsidRPr="007C3AD5">
        <w:rPr>
          <w:rFonts w:ascii="Calibri" w:hAnsi="Calibri" w:cs="Calibri"/>
        </w:rPr>
        <w:t xml:space="preserve">Pride and ownership of the facility </w:t>
      </w:r>
    </w:p>
    <w:p w14:paraId="640A0630" w14:textId="77777777" w:rsidR="007C3AD5" w:rsidRPr="007C3AD5" w:rsidRDefault="007C3AD5" w:rsidP="007C3AD5">
      <w:pPr>
        <w:pStyle w:val="ListParagraph"/>
        <w:numPr>
          <w:ilvl w:val="0"/>
          <w:numId w:val="34"/>
        </w:numPr>
        <w:spacing w:before="200" w:after="0"/>
        <w:contextualSpacing w:val="0"/>
        <w:jc w:val="both"/>
        <w:rPr>
          <w:rFonts w:ascii="Calibri" w:hAnsi="Calibri" w:cs="Calibri"/>
        </w:rPr>
      </w:pPr>
      <w:r w:rsidRPr="007C3AD5">
        <w:rPr>
          <w:rFonts w:ascii="Calibri" w:hAnsi="Calibri" w:cs="Calibri"/>
        </w:rPr>
        <w:t xml:space="preserve">Praise and reward of positive behaviour on a daily </w:t>
      </w:r>
      <w:proofErr w:type="gramStart"/>
      <w:r w:rsidRPr="007C3AD5">
        <w:rPr>
          <w:rFonts w:ascii="Calibri" w:hAnsi="Calibri" w:cs="Calibri"/>
        </w:rPr>
        <w:t>basis</w:t>
      </w:r>
      <w:proofErr w:type="gramEnd"/>
    </w:p>
    <w:p w14:paraId="6F9C4051" w14:textId="77777777" w:rsidR="007C3AD5" w:rsidRPr="007C3AD5" w:rsidRDefault="007C3AD5" w:rsidP="007C3AD5">
      <w:pPr>
        <w:pStyle w:val="ListParagraph"/>
        <w:numPr>
          <w:ilvl w:val="0"/>
          <w:numId w:val="34"/>
        </w:numPr>
        <w:spacing w:before="200" w:after="0"/>
        <w:contextualSpacing w:val="0"/>
        <w:jc w:val="both"/>
        <w:rPr>
          <w:rFonts w:ascii="Calibri" w:hAnsi="Calibri" w:cs="Calibri"/>
        </w:rPr>
      </w:pPr>
      <w:r w:rsidRPr="007C3AD5">
        <w:rPr>
          <w:rFonts w:ascii="Calibri" w:hAnsi="Calibri" w:cs="Calibri"/>
        </w:rPr>
        <w:t xml:space="preserve">Consistency in staff behaviour management </w:t>
      </w:r>
    </w:p>
    <w:p w14:paraId="585C5E4F" w14:textId="77777777" w:rsidR="007C3AD5" w:rsidRPr="007C3AD5" w:rsidRDefault="007C3AD5" w:rsidP="007C3AD5">
      <w:pPr>
        <w:pStyle w:val="ListParagraph"/>
        <w:numPr>
          <w:ilvl w:val="0"/>
          <w:numId w:val="34"/>
        </w:numPr>
        <w:spacing w:before="200" w:after="0"/>
        <w:contextualSpacing w:val="0"/>
        <w:jc w:val="both"/>
        <w:rPr>
          <w:rFonts w:ascii="Calibri" w:hAnsi="Calibri" w:cs="Calibri"/>
        </w:rPr>
      </w:pPr>
      <w:r w:rsidRPr="007C3AD5">
        <w:rPr>
          <w:rFonts w:ascii="Calibri" w:hAnsi="Calibri" w:cs="Calibri"/>
        </w:rPr>
        <w:t xml:space="preserve">Restorative practices following negative </w:t>
      </w:r>
      <w:proofErr w:type="gramStart"/>
      <w:r w:rsidRPr="007C3AD5">
        <w:rPr>
          <w:rFonts w:ascii="Calibri" w:hAnsi="Calibri" w:cs="Calibri"/>
        </w:rPr>
        <w:t>incidents</w:t>
      </w:r>
      <w:proofErr w:type="gramEnd"/>
      <w:r w:rsidRPr="007C3AD5">
        <w:rPr>
          <w:rFonts w:ascii="Calibri" w:hAnsi="Calibri" w:cs="Calibri"/>
        </w:rPr>
        <w:t xml:space="preserve"> </w:t>
      </w:r>
    </w:p>
    <w:p w14:paraId="6A9AD257" w14:textId="77777777" w:rsidR="007C3AD5" w:rsidRPr="007C3AD5" w:rsidRDefault="007C3AD5" w:rsidP="007C3AD5">
      <w:pPr>
        <w:pStyle w:val="ListParagraph"/>
        <w:rPr>
          <w:rFonts w:ascii="Calibri" w:hAnsi="Calibri" w:cs="Calibri"/>
        </w:rPr>
      </w:pPr>
    </w:p>
    <w:p w14:paraId="5084450C" w14:textId="30C7D9E8" w:rsidR="007C3AD5" w:rsidRPr="007C3AD5" w:rsidRDefault="007C3AD5" w:rsidP="007C3AD5">
      <w:pPr>
        <w:rPr>
          <w:rFonts w:ascii="Calibri" w:hAnsi="Calibri" w:cs="Calibri"/>
        </w:rPr>
        <w:sectPr w:rsidR="007C3AD5" w:rsidRPr="007C3AD5" w:rsidSect="00D90A40">
          <w:headerReference w:type="default" r:id="rId9"/>
          <w:headerReference w:type="first" r:id="rId10"/>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7D59B758" w14:textId="77777777" w:rsidR="007C3AD5" w:rsidRPr="007C3AD5" w:rsidRDefault="007C3AD5" w:rsidP="007C3AD5">
      <w:pPr>
        <w:pStyle w:val="Heading10"/>
        <w:numPr>
          <w:ilvl w:val="0"/>
          <w:numId w:val="35"/>
        </w:numPr>
        <w:rPr>
          <w:rFonts w:ascii="Calibri" w:hAnsi="Calibri" w:cs="Calibri"/>
          <w:sz w:val="24"/>
          <w:szCs w:val="24"/>
        </w:rPr>
      </w:pPr>
      <w:bookmarkStart w:id="7" w:name="_Legal_framework_1"/>
      <w:bookmarkEnd w:id="7"/>
      <w:r w:rsidRPr="007C3AD5">
        <w:rPr>
          <w:rFonts w:ascii="Calibri" w:hAnsi="Calibri" w:cs="Calibri"/>
          <w:sz w:val="24"/>
          <w:szCs w:val="24"/>
        </w:rPr>
        <w:t>Legal framework</w:t>
      </w:r>
    </w:p>
    <w:p w14:paraId="75DBB0F0" w14:textId="77777777" w:rsidR="007C3AD5" w:rsidRPr="007C3AD5" w:rsidRDefault="007C3AD5" w:rsidP="007C3AD5">
      <w:pPr>
        <w:rPr>
          <w:rFonts w:ascii="Calibri" w:hAnsi="Calibri" w:cs="Calibri"/>
        </w:rPr>
      </w:pPr>
      <w:bookmarkStart w:id="8" w:name="_Roles_and_responsibilities"/>
      <w:bookmarkStart w:id="9" w:name="_Monitoring_and_review"/>
      <w:bookmarkEnd w:id="8"/>
      <w:bookmarkEnd w:id="9"/>
      <w:r w:rsidRPr="007C3AD5">
        <w:rPr>
          <w:rFonts w:ascii="Calibri" w:hAnsi="Calibri" w:cs="Calibri"/>
        </w:rPr>
        <w:t xml:space="preserve">This policy has due regard to all relevant legislation and statutory guidance including, but not limited to, the following: </w:t>
      </w:r>
    </w:p>
    <w:p w14:paraId="081FDEB4"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Education Act 1996</w:t>
      </w:r>
    </w:p>
    <w:p w14:paraId="49AF4814"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Education Act 2002</w:t>
      </w:r>
    </w:p>
    <w:p w14:paraId="646CF2F1"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Education and Inspections Act 2006</w:t>
      </w:r>
    </w:p>
    <w:p w14:paraId="42B0F2EC"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Health Act 2006</w:t>
      </w:r>
    </w:p>
    <w:p w14:paraId="19642CBE"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The School Information (England) Regulations 2008</w:t>
      </w:r>
    </w:p>
    <w:p w14:paraId="331522CE"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Equality Act 2010</w:t>
      </w:r>
    </w:p>
    <w:p w14:paraId="4CE51200"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Voyeurism (Offences) Act 2019</w:t>
      </w:r>
    </w:p>
    <w:p w14:paraId="0AF069B0"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DfE (2013) ‘Use of reasonable force’</w:t>
      </w:r>
    </w:p>
    <w:p w14:paraId="441336B1"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DfE (2015) ‘Special educational needs and disability code of practice: 0 to 25 years’</w:t>
      </w:r>
    </w:p>
    <w:p w14:paraId="3025EF28"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DfE (2018) ‘Mental health and behaviour in schools’</w:t>
      </w:r>
    </w:p>
    <w:p w14:paraId="3A54969E"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 xml:space="preserve">DfE (2021) ‘Sexual violence and sexual harassment between children in schools and colleges’ </w:t>
      </w:r>
    </w:p>
    <w:p w14:paraId="5A22F101"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 xml:space="preserve">DfE (2022) ‘Behaviour in schools: Advice for headteachers and school staff’ </w:t>
      </w:r>
    </w:p>
    <w:p w14:paraId="0984A9C1"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 xml:space="preserve">DfE (2022) ‘Keeping children safe in education </w:t>
      </w:r>
      <w:proofErr w:type="gramStart"/>
      <w:r w:rsidRPr="007C3AD5">
        <w:rPr>
          <w:rFonts w:ascii="Calibri" w:eastAsia="Arial" w:hAnsi="Calibri" w:cs="Calibri"/>
        </w:rPr>
        <w:t>2022’</w:t>
      </w:r>
      <w:proofErr w:type="gramEnd"/>
    </w:p>
    <w:p w14:paraId="4171044A" w14:textId="77777777" w:rsidR="007C3AD5" w:rsidRPr="007C3AD5" w:rsidRDefault="007C3AD5" w:rsidP="007C3AD5">
      <w:pPr>
        <w:numPr>
          <w:ilvl w:val="0"/>
          <w:numId w:val="19"/>
        </w:numPr>
        <w:spacing w:before="200"/>
        <w:ind w:left="714" w:hanging="357"/>
        <w:contextualSpacing/>
        <w:jc w:val="both"/>
        <w:rPr>
          <w:rFonts w:ascii="Calibri" w:eastAsia="Arial" w:hAnsi="Calibri" w:cs="Calibri"/>
        </w:rPr>
      </w:pPr>
      <w:r w:rsidRPr="007C3AD5">
        <w:rPr>
          <w:rFonts w:ascii="Calibri" w:eastAsia="Arial" w:hAnsi="Calibri" w:cs="Calibri"/>
        </w:rPr>
        <w:t xml:space="preserve">DfE (2022) ‘Searching, Screening and Confiscation: Advice for </w:t>
      </w:r>
      <w:proofErr w:type="gramStart"/>
      <w:r w:rsidRPr="007C3AD5">
        <w:rPr>
          <w:rFonts w:ascii="Calibri" w:eastAsia="Arial" w:hAnsi="Calibri" w:cs="Calibri"/>
        </w:rPr>
        <w:t>schools’</w:t>
      </w:r>
      <w:proofErr w:type="gramEnd"/>
      <w:r w:rsidRPr="007C3AD5">
        <w:rPr>
          <w:rFonts w:ascii="Calibri" w:eastAsia="Arial" w:hAnsi="Calibri" w:cs="Calibri"/>
        </w:rPr>
        <w:t xml:space="preserve"> </w:t>
      </w:r>
    </w:p>
    <w:p w14:paraId="27BE670C" w14:textId="77777777" w:rsidR="007C3AD5" w:rsidRPr="007C3AD5" w:rsidRDefault="007C3AD5" w:rsidP="007C3AD5">
      <w:pPr>
        <w:pStyle w:val="Heading10"/>
        <w:rPr>
          <w:rFonts w:ascii="Calibri" w:hAnsi="Calibri" w:cs="Calibri"/>
          <w:sz w:val="24"/>
          <w:szCs w:val="24"/>
        </w:rPr>
      </w:pPr>
      <w:bookmarkStart w:id="10" w:name="_[Updated]_Roles_and"/>
      <w:bookmarkStart w:id="11" w:name="Subsection2"/>
      <w:bookmarkEnd w:id="10"/>
      <w:r w:rsidRPr="007C3AD5">
        <w:rPr>
          <w:rFonts w:ascii="Calibri" w:hAnsi="Calibri" w:cs="Calibri"/>
          <w:sz w:val="24"/>
          <w:szCs w:val="24"/>
        </w:rPr>
        <w:t>Roles and responsibilities</w:t>
      </w:r>
    </w:p>
    <w:p w14:paraId="4E83FADF" w14:textId="77777777" w:rsidR="007C3AD5" w:rsidRPr="007C3AD5" w:rsidRDefault="007C3AD5" w:rsidP="007C3AD5">
      <w:pPr>
        <w:rPr>
          <w:rFonts w:ascii="Calibri" w:hAnsi="Calibri" w:cs="Calibri"/>
        </w:rPr>
      </w:pPr>
      <w:r w:rsidRPr="007C3AD5">
        <w:rPr>
          <w:rFonts w:ascii="Calibri" w:hAnsi="Calibri" w:cs="Calibri"/>
        </w:rPr>
        <w:t xml:space="preserve">The </w:t>
      </w:r>
      <w:r w:rsidRPr="007C3AD5">
        <w:rPr>
          <w:rFonts w:ascii="Calibri" w:hAnsi="Calibri" w:cs="Calibri"/>
          <w:bCs/>
        </w:rPr>
        <w:t>governing board</w:t>
      </w:r>
      <w:r w:rsidRPr="007C3AD5">
        <w:rPr>
          <w:rFonts w:ascii="Calibri" w:hAnsi="Calibri" w:cs="Calibri"/>
        </w:rPr>
        <w:t xml:space="preserve"> has overall responsibility for:</w:t>
      </w:r>
    </w:p>
    <w:p w14:paraId="383C09BD" w14:textId="77777777" w:rsidR="007C3AD5" w:rsidRPr="007C3AD5" w:rsidRDefault="007C3AD5" w:rsidP="007C3AD5">
      <w:pPr>
        <w:pStyle w:val="ListParagraph"/>
        <w:numPr>
          <w:ilvl w:val="0"/>
          <w:numId w:val="20"/>
        </w:numPr>
        <w:spacing w:before="200" w:after="0"/>
        <w:ind w:left="714" w:hanging="357"/>
        <w:jc w:val="both"/>
        <w:rPr>
          <w:rFonts w:ascii="Calibri" w:hAnsi="Calibri" w:cs="Calibri"/>
        </w:rPr>
      </w:pPr>
      <w:r w:rsidRPr="007C3AD5">
        <w:rPr>
          <w:rFonts w:ascii="Calibri" w:hAnsi="Calibri" w:cs="Calibri"/>
        </w:rPr>
        <w:t xml:space="preserve">Ensuring that this policy, as written, does not discriminate on any grounds, including, but not limited to, age, disability, gender reassignment, gender identity, marriage and civil partnership, race, religion or belief, </w:t>
      </w:r>
      <w:proofErr w:type="gramStart"/>
      <w:r w:rsidRPr="007C3AD5">
        <w:rPr>
          <w:rFonts w:ascii="Calibri" w:hAnsi="Calibri" w:cs="Calibri"/>
        </w:rPr>
        <w:t>sex</w:t>
      </w:r>
      <w:proofErr w:type="gramEnd"/>
      <w:r w:rsidRPr="007C3AD5">
        <w:rPr>
          <w:rFonts w:ascii="Calibri" w:hAnsi="Calibri" w:cs="Calibri"/>
        </w:rPr>
        <w:t xml:space="preserve"> and sexual orientation.</w:t>
      </w:r>
    </w:p>
    <w:p w14:paraId="724E717F" w14:textId="77777777" w:rsidR="007C3AD5" w:rsidRPr="007C3AD5" w:rsidRDefault="007C3AD5" w:rsidP="007C3AD5">
      <w:pPr>
        <w:pStyle w:val="ListParagraph"/>
        <w:numPr>
          <w:ilvl w:val="0"/>
          <w:numId w:val="20"/>
        </w:numPr>
        <w:spacing w:before="200" w:after="0"/>
        <w:ind w:left="714" w:hanging="357"/>
        <w:jc w:val="both"/>
        <w:rPr>
          <w:rFonts w:ascii="Calibri" w:hAnsi="Calibri" w:cs="Calibri"/>
          <w:color w:val="347186"/>
        </w:rPr>
      </w:pPr>
      <w:r w:rsidRPr="007C3AD5">
        <w:rPr>
          <w:rFonts w:ascii="Calibri" w:hAnsi="Calibri" w:cs="Calibri"/>
        </w:rPr>
        <w:t xml:space="preserve">Promoting a whole-school culture where calm, dignity and structure encompass every space and activity. </w:t>
      </w:r>
    </w:p>
    <w:p w14:paraId="46650D2C" w14:textId="77777777" w:rsidR="007C3AD5" w:rsidRPr="007C3AD5" w:rsidRDefault="007C3AD5" w:rsidP="007C3AD5">
      <w:pPr>
        <w:pStyle w:val="ListParagraph"/>
        <w:numPr>
          <w:ilvl w:val="0"/>
          <w:numId w:val="20"/>
        </w:numPr>
        <w:spacing w:before="200" w:after="0"/>
        <w:ind w:left="714" w:hanging="357"/>
        <w:jc w:val="both"/>
        <w:rPr>
          <w:rFonts w:ascii="Calibri" w:hAnsi="Calibri" w:cs="Calibri"/>
          <w:color w:val="347186"/>
        </w:rPr>
      </w:pPr>
      <w:r w:rsidRPr="007C3AD5">
        <w:rPr>
          <w:rFonts w:ascii="Calibri" w:hAnsi="Calibri" w:cs="Calibri"/>
        </w:rPr>
        <w:t xml:space="preserve">Handling complaints regarding this policy, as outlined in LS-TEN’s </w:t>
      </w:r>
      <w:r w:rsidRPr="007C3AD5">
        <w:rPr>
          <w:rFonts w:ascii="Calibri" w:hAnsi="Calibri" w:cs="Calibri"/>
          <w:bCs/>
        </w:rPr>
        <w:t>Complaints Procedures Policy</w:t>
      </w:r>
      <w:r w:rsidRPr="007C3AD5">
        <w:rPr>
          <w:rFonts w:ascii="Calibri" w:hAnsi="Calibri" w:cs="Calibri"/>
        </w:rPr>
        <w:t>.</w:t>
      </w:r>
    </w:p>
    <w:p w14:paraId="2DB72A86" w14:textId="77777777" w:rsidR="007C3AD5" w:rsidRPr="007C3AD5" w:rsidRDefault="007C3AD5" w:rsidP="007C3AD5">
      <w:pPr>
        <w:rPr>
          <w:rFonts w:ascii="Calibri" w:hAnsi="Calibri" w:cs="Calibri"/>
        </w:rPr>
      </w:pPr>
    </w:p>
    <w:p w14:paraId="66E732D7" w14:textId="77777777" w:rsidR="007C3AD5" w:rsidRPr="007C3AD5" w:rsidRDefault="007C3AD5" w:rsidP="007C3AD5">
      <w:pPr>
        <w:rPr>
          <w:rFonts w:ascii="Calibri" w:hAnsi="Calibri" w:cs="Calibri"/>
        </w:rPr>
      </w:pPr>
      <w:r w:rsidRPr="007C3AD5">
        <w:rPr>
          <w:rFonts w:ascii="Calibri" w:hAnsi="Calibri" w:cs="Calibri"/>
        </w:rPr>
        <w:t xml:space="preserve">The </w:t>
      </w:r>
      <w:r w:rsidRPr="007C3AD5">
        <w:rPr>
          <w:rFonts w:ascii="Calibri" w:hAnsi="Calibri" w:cs="Calibri"/>
          <w:bCs/>
        </w:rPr>
        <w:t xml:space="preserve">Head of School </w:t>
      </w:r>
      <w:r w:rsidRPr="007C3AD5">
        <w:rPr>
          <w:rFonts w:ascii="Calibri" w:hAnsi="Calibri" w:cs="Calibri"/>
        </w:rPr>
        <w:t>is responsible for:</w:t>
      </w:r>
    </w:p>
    <w:p w14:paraId="4E964BFB" w14:textId="77777777" w:rsidR="007C3AD5" w:rsidRPr="007C3AD5" w:rsidRDefault="007C3AD5" w:rsidP="007C3AD5">
      <w:pPr>
        <w:pStyle w:val="ListParagraph"/>
        <w:numPr>
          <w:ilvl w:val="0"/>
          <w:numId w:val="21"/>
        </w:numPr>
        <w:spacing w:before="200" w:after="0"/>
        <w:jc w:val="both"/>
        <w:rPr>
          <w:rFonts w:ascii="Calibri" w:hAnsi="Calibri" w:cs="Calibri"/>
        </w:rPr>
      </w:pPr>
      <w:r w:rsidRPr="007C3AD5">
        <w:rPr>
          <w:rFonts w:ascii="Calibri" w:hAnsi="Calibri" w:cs="Calibri"/>
        </w:rPr>
        <w:lastRenderedPageBreak/>
        <w:t>The monitoring and implementation of this policy</w:t>
      </w:r>
      <w:r w:rsidRPr="007C3AD5">
        <w:rPr>
          <w:rFonts w:ascii="Calibri" w:hAnsi="Calibri" w:cs="Calibri"/>
          <w:color w:val="FFD006"/>
        </w:rPr>
        <w:t xml:space="preserve"> </w:t>
      </w:r>
      <w:r w:rsidRPr="007C3AD5">
        <w:rPr>
          <w:rFonts w:ascii="Calibri" w:hAnsi="Calibri" w:cs="Calibri"/>
        </w:rPr>
        <w:t>and of the behaviour procedures at LS-TEN. This includes the policy’s effectiveness in addressing any SEMH-related drivers of poor behaviour.</w:t>
      </w:r>
    </w:p>
    <w:p w14:paraId="76EDA8E8" w14:textId="77777777" w:rsidR="007C3AD5" w:rsidRPr="007C3AD5" w:rsidRDefault="007C3AD5" w:rsidP="007C3AD5">
      <w:pPr>
        <w:pStyle w:val="ListParagraph"/>
        <w:numPr>
          <w:ilvl w:val="0"/>
          <w:numId w:val="21"/>
        </w:numPr>
        <w:spacing w:before="200" w:after="0"/>
        <w:ind w:left="714" w:hanging="357"/>
        <w:jc w:val="both"/>
        <w:rPr>
          <w:rFonts w:ascii="Calibri" w:hAnsi="Calibri" w:cs="Calibri"/>
        </w:rPr>
      </w:pPr>
      <w:r w:rsidRPr="007C3AD5">
        <w:rPr>
          <w:rFonts w:ascii="Calibri" w:hAnsi="Calibri" w:cs="Calibri"/>
        </w:rPr>
        <w:t>Establishing the standard of behaviour expected by learners at LS-TEN.</w:t>
      </w:r>
    </w:p>
    <w:p w14:paraId="1675CC7D" w14:textId="77777777" w:rsidR="007C3AD5" w:rsidRPr="007C3AD5" w:rsidRDefault="007C3AD5" w:rsidP="007C3AD5">
      <w:pPr>
        <w:pStyle w:val="ListParagraph"/>
        <w:numPr>
          <w:ilvl w:val="0"/>
          <w:numId w:val="21"/>
        </w:numPr>
        <w:spacing w:before="200" w:after="0"/>
        <w:ind w:left="714" w:hanging="357"/>
        <w:jc w:val="both"/>
        <w:rPr>
          <w:rFonts w:ascii="Calibri" w:hAnsi="Calibri" w:cs="Calibri"/>
        </w:rPr>
      </w:pPr>
      <w:r w:rsidRPr="007C3AD5">
        <w:rPr>
          <w:rFonts w:ascii="Calibri" w:hAnsi="Calibri" w:cs="Calibri"/>
        </w:rPr>
        <w:t>Determining LS-TEN values and any disciplinary sanctions for breaching the standards of behaviour as described in this policy.</w:t>
      </w:r>
    </w:p>
    <w:p w14:paraId="403282CB" w14:textId="77777777" w:rsidR="007C3AD5" w:rsidRPr="007C3AD5" w:rsidRDefault="007C3AD5" w:rsidP="007C3AD5">
      <w:pPr>
        <w:pStyle w:val="ListParagraph"/>
        <w:numPr>
          <w:ilvl w:val="0"/>
          <w:numId w:val="21"/>
        </w:numPr>
        <w:spacing w:before="200" w:after="0"/>
        <w:ind w:left="714" w:hanging="357"/>
        <w:jc w:val="both"/>
        <w:rPr>
          <w:rFonts w:ascii="Calibri" w:hAnsi="Calibri" w:cs="Calibri"/>
        </w:rPr>
      </w:pPr>
      <w:r w:rsidRPr="007C3AD5">
        <w:rPr>
          <w:rFonts w:ascii="Calibri" w:hAnsi="Calibri" w:cs="Calibri"/>
        </w:rPr>
        <w:t>The day-to-day implementation of this policy.</w:t>
      </w:r>
    </w:p>
    <w:p w14:paraId="6CD0861A" w14:textId="77777777" w:rsidR="007C3AD5" w:rsidRPr="007C3AD5" w:rsidRDefault="007C3AD5" w:rsidP="007C3AD5">
      <w:pPr>
        <w:pStyle w:val="ListParagraph"/>
        <w:numPr>
          <w:ilvl w:val="0"/>
          <w:numId w:val="21"/>
        </w:numPr>
        <w:spacing w:before="200" w:after="0"/>
        <w:ind w:left="714" w:hanging="357"/>
        <w:jc w:val="both"/>
        <w:rPr>
          <w:rFonts w:ascii="Calibri" w:hAnsi="Calibri" w:cs="Calibri"/>
        </w:rPr>
      </w:pPr>
      <w:r w:rsidRPr="007C3AD5">
        <w:rPr>
          <w:rFonts w:ascii="Calibri" w:hAnsi="Calibri" w:cs="Calibri"/>
        </w:rPr>
        <w:t>Publishing this policy and making it available to staff, parents, and learners at least once a year.</w:t>
      </w:r>
    </w:p>
    <w:p w14:paraId="16B583EA" w14:textId="77777777" w:rsidR="007C3AD5" w:rsidRPr="007C3AD5" w:rsidRDefault="007C3AD5" w:rsidP="007C3AD5">
      <w:pPr>
        <w:pStyle w:val="ListParagraph"/>
        <w:numPr>
          <w:ilvl w:val="0"/>
          <w:numId w:val="21"/>
        </w:numPr>
        <w:spacing w:before="200" w:after="0"/>
        <w:ind w:left="714" w:hanging="357"/>
        <w:jc w:val="both"/>
        <w:rPr>
          <w:rFonts w:ascii="Calibri" w:hAnsi="Calibri" w:cs="Calibri"/>
        </w:rPr>
      </w:pPr>
      <w:r w:rsidRPr="007C3AD5">
        <w:rPr>
          <w:rFonts w:ascii="Calibri" w:hAnsi="Calibri" w:cs="Calibri"/>
        </w:rPr>
        <w:t>Reporting to the governing board on the implementation of this policy, including its effectiveness in addressing any SEMH-related issues that could be driving disruptive behaviour.</w:t>
      </w:r>
    </w:p>
    <w:p w14:paraId="4C927436" w14:textId="77777777" w:rsidR="007C3AD5" w:rsidRPr="007C3AD5" w:rsidRDefault="007C3AD5" w:rsidP="007C3AD5">
      <w:pPr>
        <w:rPr>
          <w:rFonts w:ascii="Calibri" w:hAnsi="Calibri" w:cs="Calibri"/>
        </w:rPr>
      </w:pPr>
    </w:p>
    <w:p w14:paraId="29810B0B" w14:textId="77777777" w:rsidR="007C3AD5" w:rsidRPr="007C3AD5" w:rsidRDefault="007C3AD5" w:rsidP="007C3AD5">
      <w:pPr>
        <w:rPr>
          <w:rFonts w:ascii="Calibri" w:hAnsi="Calibri" w:cs="Calibri"/>
        </w:rPr>
      </w:pPr>
      <w:r w:rsidRPr="007C3AD5">
        <w:rPr>
          <w:rFonts w:ascii="Calibri" w:hAnsi="Calibri" w:cs="Calibri"/>
        </w:rPr>
        <w:t>Teaching staff are responsible for:</w:t>
      </w:r>
    </w:p>
    <w:p w14:paraId="56916D27" w14:textId="77777777" w:rsidR="007C3AD5" w:rsidRPr="007C3AD5" w:rsidRDefault="007C3AD5" w:rsidP="007C3AD5">
      <w:pPr>
        <w:pStyle w:val="ListParagraph"/>
        <w:numPr>
          <w:ilvl w:val="0"/>
          <w:numId w:val="22"/>
        </w:numPr>
        <w:spacing w:before="200" w:after="0"/>
        <w:ind w:hanging="357"/>
        <w:jc w:val="both"/>
        <w:rPr>
          <w:rFonts w:ascii="Calibri" w:hAnsi="Calibri" w:cs="Calibri"/>
        </w:rPr>
      </w:pPr>
      <w:r w:rsidRPr="007C3AD5">
        <w:rPr>
          <w:rFonts w:ascii="Calibri" w:hAnsi="Calibri" w:cs="Calibri"/>
        </w:rPr>
        <w:t xml:space="preserve">Planning and reviewing support for learners with behavioural difficulties in collaboration with parents, the </w:t>
      </w:r>
      <w:r w:rsidRPr="007C3AD5">
        <w:rPr>
          <w:rFonts w:ascii="Calibri" w:hAnsi="Calibri" w:cs="Calibri"/>
          <w:bCs/>
        </w:rPr>
        <w:t>SENCO</w:t>
      </w:r>
      <w:r w:rsidRPr="007C3AD5">
        <w:rPr>
          <w:rFonts w:ascii="Calibri" w:hAnsi="Calibri" w:cs="Calibri"/>
        </w:rPr>
        <w:t xml:space="preserve"> and, where appropriate, the learners themselves.</w:t>
      </w:r>
    </w:p>
    <w:p w14:paraId="241547F0" w14:textId="77777777" w:rsidR="007C3AD5" w:rsidRPr="007C3AD5" w:rsidRDefault="007C3AD5" w:rsidP="007C3AD5">
      <w:pPr>
        <w:pStyle w:val="ListParagraph"/>
        <w:numPr>
          <w:ilvl w:val="0"/>
          <w:numId w:val="22"/>
        </w:numPr>
        <w:spacing w:before="200" w:after="0"/>
        <w:ind w:hanging="357"/>
        <w:jc w:val="both"/>
        <w:rPr>
          <w:rFonts w:ascii="Calibri" w:hAnsi="Calibri" w:cs="Calibri"/>
        </w:rPr>
      </w:pPr>
      <w:r w:rsidRPr="007C3AD5">
        <w:rPr>
          <w:rFonts w:ascii="Calibri" w:hAnsi="Calibri" w:cs="Calibri"/>
        </w:rPr>
        <w:t>Aiming to teach all learners the full curriculum, whatever their prior attainment.</w:t>
      </w:r>
    </w:p>
    <w:p w14:paraId="5F7582B3" w14:textId="77777777" w:rsidR="007C3AD5" w:rsidRPr="007C3AD5" w:rsidRDefault="007C3AD5" w:rsidP="007C3AD5">
      <w:pPr>
        <w:pStyle w:val="ListParagraph"/>
        <w:numPr>
          <w:ilvl w:val="0"/>
          <w:numId w:val="22"/>
        </w:numPr>
        <w:spacing w:before="200" w:after="0"/>
        <w:ind w:hanging="357"/>
        <w:jc w:val="both"/>
        <w:rPr>
          <w:rFonts w:ascii="Calibri" w:hAnsi="Calibri" w:cs="Calibri"/>
        </w:rPr>
      </w:pPr>
      <w:r w:rsidRPr="007C3AD5">
        <w:rPr>
          <w:rFonts w:ascii="Calibri" w:hAnsi="Calibri" w:cs="Calibri"/>
        </w:rPr>
        <w:t>Planning lessons to address potential areas of difficulty to ensure that there are no barriers to every pupil achieving their full potential, and that every pupil with behavioural difficulties will be able to study the full national curriculum.</w:t>
      </w:r>
    </w:p>
    <w:p w14:paraId="3A23F5ED" w14:textId="77777777" w:rsidR="007C3AD5" w:rsidRPr="007C3AD5" w:rsidRDefault="007C3AD5" w:rsidP="007C3AD5">
      <w:pPr>
        <w:pStyle w:val="ListParagraph"/>
        <w:numPr>
          <w:ilvl w:val="0"/>
          <w:numId w:val="22"/>
        </w:numPr>
        <w:spacing w:before="200" w:after="0"/>
        <w:ind w:hanging="357"/>
        <w:jc w:val="both"/>
        <w:rPr>
          <w:rFonts w:ascii="Calibri" w:hAnsi="Calibri" w:cs="Calibri"/>
        </w:rPr>
      </w:pPr>
      <w:r w:rsidRPr="007C3AD5">
        <w:rPr>
          <w:rFonts w:ascii="Calibri" w:hAnsi="Calibri" w:cs="Calibri"/>
        </w:rPr>
        <w:t>Being responsible and accountable for the progress and development of the learners in their class.</w:t>
      </w:r>
    </w:p>
    <w:p w14:paraId="109E6A54" w14:textId="77777777" w:rsidR="007C3AD5" w:rsidRPr="007C3AD5" w:rsidRDefault="007C3AD5" w:rsidP="007C3AD5">
      <w:pPr>
        <w:rPr>
          <w:rFonts w:ascii="Calibri" w:hAnsi="Calibri" w:cs="Calibri"/>
        </w:rPr>
      </w:pPr>
    </w:p>
    <w:p w14:paraId="2861DB34" w14:textId="77777777" w:rsidR="007C3AD5" w:rsidRPr="007C3AD5" w:rsidRDefault="007C3AD5" w:rsidP="007C3AD5">
      <w:pPr>
        <w:rPr>
          <w:rFonts w:ascii="Calibri" w:hAnsi="Calibri" w:cs="Calibri"/>
        </w:rPr>
      </w:pPr>
      <w:r w:rsidRPr="007C3AD5">
        <w:rPr>
          <w:rFonts w:ascii="Calibri" w:hAnsi="Calibri" w:cs="Calibri"/>
        </w:rPr>
        <w:t>All members of staff, including teaching and support staff, and volunteers are responsible for:</w:t>
      </w:r>
    </w:p>
    <w:p w14:paraId="4D2326B1" w14:textId="77777777" w:rsidR="007C3AD5" w:rsidRPr="007C3AD5" w:rsidRDefault="007C3AD5" w:rsidP="007C3AD5">
      <w:pPr>
        <w:pStyle w:val="ListParagraph"/>
        <w:numPr>
          <w:ilvl w:val="0"/>
          <w:numId w:val="23"/>
        </w:numPr>
        <w:spacing w:before="200" w:after="0"/>
        <w:ind w:left="714" w:hanging="357"/>
        <w:jc w:val="both"/>
        <w:rPr>
          <w:rFonts w:ascii="Calibri" w:hAnsi="Calibri" w:cs="Calibri"/>
        </w:rPr>
      </w:pPr>
      <w:r w:rsidRPr="007C3AD5">
        <w:rPr>
          <w:rFonts w:ascii="Calibri" w:hAnsi="Calibri" w:cs="Calibri"/>
        </w:rPr>
        <w:t>Adhering to this policy.</w:t>
      </w:r>
    </w:p>
    <w:p w14:paraId="5890351B" w14:textId="77777777" w:rsidR="007C3AD5" w:rsidRPr="007C3AD5" w:rsidRDefault="007C3AD5" w:rsidP="007C3AD5">
      <w:pPr>
        <w:pStyle w:val="ListParagraph"/>
        <w:numPr>
          <w:ilvl w:val="0"/>
          <w:numId w:val="23"/>
        </w:numPr>
        <w:spacing w:before="200" w:after="0"/>
        <w:ind w:left="714" w:hanging="357"/>
        <w:jc w:val="both"/>
        <w:rPr>
          <w:rFonts w:ascii="Calibri" w:hAnsi="Calibri" w:cs="Calibri"/>
        </w:rPr>
      </w:pPr>
      <w:r w:rsidRPr="007C3AD5">
        <w:rPr>
          <w:rFonts w:ascii="Calibri" w:hAnsi="Calibri" w:cs="Calibri"/>
        </w:rPr>
        <w:t>Supporting learners in adhering to this policy.</w:t>
      </w:r>
    </w:p>
    <w:p w14:paraId="2F5240B9" w14:textId="77777777" w:rsidR="007C3AD5" w:rsidRPr="007C3AD5" w:rsidRDefault="007C3AD5" w:rsidP="007C3AD5">
      <w:pPr>
        <w:pStyle w:val="ListParagraph"/>
        <w:numPr>
          <w:ilvl w:val="0"/>
          <w:numId w:val="23"/>
        </w:numPr>
        <w:spacing w:before="200" w:after="0"/>
        <w:ind w:left="714" w:hanging="357"/>
        <w:jc w:val="both"/>
        <w:rPr>
          <w:rFonts w:ascii="Calibri" w:hAnsi="Calibri" w:cs="Calibri"/>
        </w:rPr>
      </w:pPr>
      <w:r w:rsidRPr="007C3AD5">
        <w:rPr>
          <w:rFonts w:ascii="Calibri" w:hAnsi="Calibri" w:cs="Calibri"/>
        </w:rPr>
        <w:t xml:space="preserve">Promoting a supportive and high-quality learning environment. </w:t>
      </w:r>
    </w:p>
    <w:p w14:paraId="0189D2FA" w14:textId="77777777" w:rsidR="007C3AD5" w:rsidRPr="007C3AD5" w:rsidRDefault="007C3AD5" w:rsidP="007C3AD5">
      <w:pPr>
        <w:pStyle w:val="ListParagraph"/>
        <w:numPr>
          <w:ilvl w:val="0"/>
          <w:numId w:val="23"/>
        </w:numPr>
        <w:spacing w:before="200" w:after="0"/>
        <w:ind w:left="714" w:hanging="357"/>
        <w:jc w:val="both"/>
        <w:rPr>
          <w:rFonts w:ascii="Calibri" w:hAnsi="Calibri" w:cs="Calibri"/>
        </w:rPr>
      </w:pPr>
      <w:r w:rsidRPr="007C3AD5">
        <w:rPr>
          <w:rFonts w:ascii="Calibri" w:hAnsi="Calibri" w:cs="Calibri"/>
        </w:rPr>
        <w:t>Modelling high levels of behaviour.</w:t>
      </w:r>
    </w:p>
    <w:p w14:paraId="1F6F652A" w14:textId="77777777" w:rsidR="007C3AD5" w:rsidRPr="007C3AD5" w:rsidRDefault="007C3AD5" w:rsidP="007C3AD5">
      <w:pPr>
        <w:pStyle w:val="ListParagraph"/>
        <w:numPr>
          <w:ilvl w:val="0"/>
          <w:numId w:val="23"/>
        </w:numPr>
        <w:spacing w:before="200" w:after="0"/>
        <w:jc w:val="both"/>
        <w:rPr>
          <w:rFonts w:ascii="Calibri" w:hAnsi="Calibri" w:cs="Calibri"/>
        </w:rPr>
      </w:pPr>
      <w:r w:rsidRPr="007C3AD5">
        <w:rPr>
          <w:rFonts w:ascii="Calibri" w:hAnsi="Calibri" w:cs="Calibri"/>
        </w:rPr>
        <w:t xml:space="preserve">Being aware of the signs of behavioural difficulties. </w:t>
      </w:r>
    </w:p>
    <w:p w14:paraId="0F88B369" w14:textId="77777777" w:rsidR="007C3AD5" w:rsidRPr="007C3AD5" w:rsidRDefault="007C3AD5" w:rsidP="007C3AD5">
      <w:pPr>
        <w:pStyle w:val="ListParagraph"/>
        <w:numPr>
          <w:ilvl w:val="0"/>
          <w:numId w:val="23"/>
        </w:numPr>
        <w:spacing w:before="200" w:after="0"/>
        <w:jc w:val="both"/>
        <w:rPr>
          <w:rFonts w:ascii="Calibri" w:hAnsi="Calibri" w:cs="Calibri"/>
        </w:rPr>
      </w:pPr>
      <w:r w:rsidRPr="007C3AD5">
        <w:rPr>
          <w:rFonts w:ascii="Calibri" w:hAnsi="Calibri" w:cs="Calibri"/>
        </w:rPr>
        <w:t>Setting high expectations for every pupil.</w:t>
      </w:r>
    </w:p>
    <w:p w14:paraId="0A577623" w14:textId="77777777" w:rsidR="007C3AD5" w:rsidRPr="007C3AD5" w:rsidRDefault="007C3AD5" w:rsidP="007C3AD5">
      <w:pPr>
        <w:pStyle w:val="ListParagraph"/>
        <w:numPr>
          <w:ilvl w:val="0"/>
          <w:numId w:val="23"/>
        </w:numPr>
        <w:spacing w:before="200" w:after="0"/>
        <w:jc w:val="both"/>
        <w:rPr>
          <w:rFonts w:ascii="Calibri" w:hAnsi="Calibri" w:cs="Calibri"/>
        </w:rPr>
      </w:pPr>
      <w:r w:rsidRPr="007C3AD5">
        <w:rPr>
          <w:rFonts w:ascii="Calibri" w:hAnsi="Calibri" w:cs="Calibri"/>
        </w:rPr>
        <w:t>Being aware of the needs, outcomes sought, and support provided to any learners with specific behavioural needs.</w:t>
      </w:r>
    </w:p>
    <w:p w14:paraId="585BD446" w14:textId="77777777" w:rsidR="007C3AD5" w:rsidRPr="007C3AD5" w:rsidRDefault="007C3AD5" w:rsidP="007C3AD5">
      <w:pPr>
        <w:pStyle w:val="ListParagraph"/>
        <w:numPr>
          <w:ilvl w:val="0"/>
          <w:numId w:val="23"/>
        </w:numPr>
        <w:spacing w:before="200" w:after="0"/>
        <w:jc w:val="both"/>
        <w:rPr>
          <w:rFonts w:ascii="Calibri" w:hAnsi="Calibri" w:cs="Calibri"/>
        </w:rPr>
      </w:pPr>
      <w:r w:rsidRPr="007C3AD5">
        <w:rPr>
          <w:rFonts w:ascii="Calibri" w:hAnsi="Calibri" w:cs="Calibri"/>
        </w:rPr>
        <w:t xml:space="preserve">Keeping the relevant figures of authority </w:t>
      </w:r>
      <w:proofErr w:type="gramStart"/>
      <w:r w:rsidRPr="007C3AD5">
        <w:rPr>
          <w:rFonts w:ascii="Calibri" w:hAnsi="Calibri" w:cs="Calibri"/>
        </w:rPr>
        <w:t>up-to-date</w:t>
      </w:r>
      <w:proofErr w:type="gramEnd"/>
      <w:r w:rsidRPr="007C3AD5">
        <w:rPr>
          <w:rFonts w:ascii="Calibri" w:hAnsi="Calibri" w:cs="Calibri"/>
        </w:rPr>
        <w:t xml:space="preserve"> with any changes in behaviour. The relevant figures of authority include: </w:t>
      </w:r>
    </w:p>
    <w:p w14:paraId="55EB626C" w14:textId="77777777" w:rsidR="007C3AD5" w:rsidRPr="007C3AD5" w:rsidRDefault="007C3AD5" w:rsidP="007C3AD5">
      <w:pPr>
        <w:pStyle w:val="ListParagraph"/>
        <w:numPr>
          <w:ilvl w:val="1"/>
          <w:numId w:val="31"/>
        </w:numPr>
        <w:spacing w:before="200" w:after="0"/>
        <w:jc w:val="both"/>
        <w:rPr>
          <w:rFonts w:ascii="Calibri" w:hAnsi="Calibri" w:cs="Calibri"/>
        </w:rPr>
      </w:pPr>
      <w:r w:rsidRPr="007C3AD5">
        <w:rPr>
          <w:rFonts w:ascii="Calibri" w:hAnsi="Calibri" w:cs="Calibri"/>
        </w:rPr>
        <w:t>Head of School</w:t>
      </w:r>
    </w:p>
    <w:p w14:paraId="422BBB6D" w14:textId="77777777" w:rsidR="007C3AD5" w:rsidRPr="007C3AD5" w:rsidRDefault="007C3AD5" w:rsidP="007C3AD5">
      <w:pPr>
        <w:pStyle w:val="ListParagraph"/>
        <w:numPr>
          <w:ilvl w:val="1"/>
          <w:numId w:val="31"/>
        </w:numPr>
        <w:spacing w:before="200" w:after="0"/>
        <w:jc w:val="both"/>
        <w:rPr>
          <w:rFonts w:ascii="Calibri" w:hAnsi="Calibri" w:cs="Calibri"/>
        </w:rPr>
      </w:pPr>
      <w:r w:rsidRPr="007C3AD5">
        <w:rPr>
          <w:rFonts w:ascii="Calibri" w:hAnsi="Calibri" w:cs="Calibri"/>
        </w:rPr>
        <w:t>SENCO</w:t>
      </w:r>
    </w:p>
    <w:p w14:paraId="22C2178C" w14:textId="77777777" w:rsidR="007C3AD5" w:rsidRPr="007C3AD5" w:rsidRDefault="007C3AD5" w:rsidP="007C3AD5">
      <w:pPr>
        <w:pStyle w:val="ListParagraph"/>
        <w:numPr>
          <w:ilvl w:val="1"/>
          <w:numId w:val="31"/>
        </w:numPr>
        <w:spacing w:before="200" w:after="0"/>
        <w:jc w:val="both"/>
        <w:rPr>
          <w:rFonts w:ascii="Calibri" w:hAnsi="Calibri" w:cs="Calibri"/>
        </w:rPr>
      </w:pPr>
      <w:r w:rsidRPr="007C3AD5">
        <w:rPr>
          <w:rFonts w:ascii="Calibri" w:hAnsi="Calibri" w:cs="Calibri"/>
        </w:rPr>
        <w:t>Pastoral Lead</w:t>
      </w:r>
    </w:p>
    <w:p w14:paraId="0B0E0C43" w14:textId="77777777" w:rsidR="007C3AD5" w:rsidRPr="007C3AD5" w:rsidRDefault="007C3AD5" w:rsidP="007C3AD5">
      <w:pPr>
        <w:pStyle w:val="ListParagraph"/>
        <w:numPr>
          <w:ilvl w:val="1"/>
          <w:numId w:val="31"/>
        </w:numPr>
        <w:spacing w:before="200" w:after="0"/>
        <w:jc w:val="both"/>
        <w:rPr>
          <w:rFonts w:ascii="Calibri" w:hAnsi="Calibri" w:cs="Calibri"/>
        </w:rPr>
      </w:pPr>
      <w:r w:rsidRPr="007C3AD5">
        <w:rPr>
          <w:rFonts w:ascii="Calibri" w:hAnsi="Calibri" w:cs="Calibri"/>
        </w:rPr>
        <w:t>Exec team</w:t>
      </w:r>
    </w:p>
    <w:p w14:paraId="34F914DF" w14:textId="77777777" w:rsidR="007C3AD5" w:rsidRPr="007C3AD5" w:rsidRDefault="007C3AD5" w:rsidP="007C3AD5">
      <w:pPr>
        <w:contextualSpacing/>
        <w:rPr>
          <w:rFonts w:ascii="Calibri" w:hAnsi="Calibri" w:cs="Calibri"/>
        </w:rPr>
      </w:pPr>
    </w:p>
    <w:p w14:paraId="52A28122" w14:textId="77777777" w:rsidR="007C3AD5" w:rsidRPr="007C3AD5" w:rsidRDefault="007C3AD5" w:rsidP="007C3AD5">
      <w:pPr>
        <w:rPr>
          <w:rFonts w:ascii="Calibri" w:hAnsi="Calibri" w:cs="Calibri"/>
        </w:rPr>
      </w:pPr>
      <w:r w:rsidRPr="007C3AD5">
        <w:rPr>
          <w:rFonts w:ascii="Calibri" w:hAnsi="Calibri" w:cs="Calibri"/>
        </w:rPr>
        <w:t>Learners are responsible for:</w:t>
      </w:r>
    </w:p>
    <w:p w14:paraId="3F40D230" w14:textId="77777777" w:rsidR="007C3AD5" w:rsidRPr="007C3AD5" w:rsidRDefault="007C3AD5" w:rsidP="007C3AD5">
      <w:pPr>
        <w:pStyle w:val="ListParagraph"/>
        <w:numPr>
          <w:ilvl w:val="0"/>
          <w:numId w:val="24"/>
        </w:numPr>
        <w:spacing w:before="200" w:after="0"/>
        <w:ind w:left="714" w:hanging="357"/>
        <w:jc w:val="both"/>
        <w:rPr>
          <w:rFonts w:ascii="Calibri" w:hAnsi="Calibri" w:cs="Calibri"/>
        </w:rPr>
      </w:pPr>
      <w:r w:rsidRPr="007C3AD5">
        <w:rPr>
          <w:rFonts w:ascii="Calibri" w:hAnsi="Calibri" w:cs="Calibri"/>
        </w:rPr>
        <w:t>Their own behaviour both inside school and out in the wider community.</w:t>
      </w:r>
    </w:p>
    <w:p w14:paraId="34CC574D" w14:textId="77777777" w:rsidR="007C3AD5" w:rsidRPr="007C3AD5" w:rsidRDefault="007C3AD5" w:rsidP="007C3AD5">
      <w:pPr>
        <w:pStyle w:val="ListParagraph"/>
        <w:numPr>
          <w:ilvl w:val="0"/>
          <w:numId w:val="24"/>
        </w:numPr>
        <w:spacing w:before="200" w:after="0"/>
        <w:ind w:left="714" w:hanging="357"/>
        <w:jc w:val="both"/>
        <w:rPr>
          <w:rFonts w:ascii="Calibri" w:hAnsi="Calibri" w:cs="Calibri"/>
        </w:rPr>
      </w:pPr>
      <w:r w:rsidRPr="007C3AD5">
        <w:rPr>
          <w:rFonts w:ascii="Calibri" w:hAnsi="Calibri" w:cs="Calibri"/>
        </w:rPr>
        <w:lastRenderedPageBreak/>
        <w:t>Reporting any unacceptable behaviour to a member of staff.</w:t>
      </w:r>
    </w:p>
    <w:p w14:paraId="1E3DF2FA" w14:textId="77777777" w:rsidR="007C3AD5" w:rsidRPr="007C3AD5" w:rsidRDefault="007C3AD5" w:rsidP="007C3AD5">
      <w:pPr>
        <w:rPr>
          <w:rFonts w:ascii="Calibri" w:hAnsi="Calibri" w:cs="Calibri"/>
        </w:rPr>
      </w:pPr>
    </w:p>
    <w:p w14:paraId="499F17AB" w14:textId="77777777" w:rsidR="007C3AD5" w:rsidRPr="007C3AD5" w:rsidRDefault="007C3AD5" w:rsidP="007C3AD5">
      <w:pPr>
        <w:rPr>
          <w:rFonts w:ascii="Calibri" w:hAnsi="Calibri" w:cs="Calibri"/>
        </w:rPr>
      </w:pPr>
      <w:r w:rsidRPr="007C3AD5">
        <w:rPr>
          <w:rFonts w:ascii="Calibri" w:hAnsi="Calibri" w:cs="Calibri"/>
        </w:rPr>
        <w:t>Parents are responsible for:</w:t>
      </w:r>
    </w:p>
    <w:p w14:paraId="775BD375" w14:textId="77777777" w:rsidR="007C3AD5" w:rsidRPr="007C3AD5" w:rsidRDefault="007C3AD5" w:rsidP="00697F3B">
      <w:pPr>
        <w:pStyle w:val="TSB-PolicyBullets"/>
        <w:numPr>
          <w:ilvl w:val="0"/>
          <w:numId w:val="43"/>
        </w:numPr>
        <w:rPr>
          <w:rFonts w:ascii="Calibri" w:hAnsi="Calibri" w:cs="Calibri"/>
        </w:rPr>
      </w:pPr>
      <w:r w:rsidRPr="007C3AD5">
        <w:rPr>
          <w:rFonts w:ascii="Calibri" w:hAnsi="Calibri" w:cs="Calibri"/>
        </w:rPr>
        <w:t>Supporting their child in adhering to LS-TEN values and expected behaviours.</w:t>
      </w:r>
    </w:p>
    <w:p w14:paraId="18CC35A1" w14:textId="77777777" w:rsidR="007C3AD5" w:rsidRPr="007C3AD5" w:rsidRDefault="007C3AD5" w:rsidP="00697F3B">
      <w:pPr>
        <w:pStyle w:val="TSB-PolicyBullets"/>
        <w:numPr>
          <w:ilvl w:val="0"/>
          <w:numId w:val="43"/>
        </w:numPr>
        <w:rPr>
          <w:rFonts w:ascii="Calibri" w:hAnsi="Calibri" w:cs="Calibri"/>
        </w:rPr>
      </w:pPr>
      <w:r w:rsidRPr="007C3AD5">
        <w:rPr>
          <w:rFonts w:ascii="Calibri" w:hAnsi="Calibri" w:cs="Calibri"/>
        </w:rPr>
        <w:t>Informing LS-TEN of any changes in circumstances which may affect their child’s behaviour.</w:t>
      </w:r>
    </w:p>
    <w:p w14:paraId="6D321A5B" w14:textId="77777777" w:rsidR="007C3AD5" w:rsidRPr="007C3AD5" w:rsidRDefault="007C3AD5" w:rsidP="007C3AD5">
      <w:pPr>
        <w:pStyle w:val="Heading10"/>
        <w:rPr>
          <w:rFonts w:ascii="Calibri" w:hAnsi="Calibri" w:cs="Calibri"/>
          <w:sz w:val="24"/>
          <w:szCs w:val="24"/>
        </w:rPr>
      </w:pPr>
      <w:bookmarkStart w:id="12" w:name="_Definitions"/>
      <w:bookmarkEnd w:id="11"/>
      <w:bookmarkEnd w:id="12"/>
      <w:r w:rsidRPr="007C3AD5">
        <w:rPr>
          <w:rFonts w:ascii="Calibri" w:hAnsi="Calibri" w:cs="Calibri"/>
          <w:sz w:val="24"/>
          <w:szCs w:val="24"/>
        </w:rPr>
        <w:t>Definitions</w:t>
      </w:r>
    </w:p>
    <w:p w14:paraId="362A1017" w14:textId="77777777" w:rsidR="007C3AD5" w:rsidRPr="007C3AD5" w:rsidRDefault="007C3AD5" w:rsidP="007C3AD5">
      <w:pPr>
        <w:rPr>
          <w:rFonts w:ascii="Calibri" w:hAnsi="Calibri" w:cs="Calibri"/>
        </w:rPr>
      </w:pPr>
      <w:r w:rsidRPr="007C3AD5">
        <w:rPr>
          <w:rFonts w:ascii="Calibri" w:hAnsi="Calibri" w:cs="Calibri"/>
        </w:rPr>
        <w:t>For the purposes of this policy, LS-TEN defines “serious unacceptable behaviour” as any behaviour which may cause harm to oneself or others, damage the reputation of LS-TEN within the wider community, and/or any illegal behaviour. This includes, but is not limited to, the following:</w:t>
      </w:r>
    </w:p>
    <w:p w14:paraId="06B82617" w14:textId="77777777" w:rsidR="007C3AD5" w:rsidRPr="007C3AD5" w:rsidRDefault="007C3AD5" w:rsidP="007C3AD5">
      <w:pPr>
        <w:pStyle w:val="ListParagraph"/>
        <w:numPr>
          <w:ilvl w:val="0"/>
          <w:numId w:val="25"/>
        </w:numPr>
        <w:spacing w:before="200" w:after="0"/>
        <w:ind w:left="714" w:hanging="357"/>
        <w:jc w:val="both"/>
        <w:rPr>
          <w:rFonts w:ascii="Calibri" w:hAnsi="Calibri" w:cs="Calibri"/>
          <w:bCs/>
        </w:rPr>
      </w:pPr>
      <w:r w:rsidRPr="007C3AD5">
        <w:rPr>
          <w:rFonts w:ascii="Calibri" w:hAnsi="Calibri" w:cs="Calibri"/>
          <w:b/>
        </w:rPr>
        <w:t xml:space="preserve">Physical Abuse </w:t>
      </w:r>
      <w:r w:rsidRPr="007C3AD5">
        <w:rPr>
          <w:rFonts w:ascii="Calibri" w:hAnsi="Calibri" w:cs="Calibri"/>
          <w:bCs/>
        </w:rPr>
        <w:t>– Violence against others</w:t>
      </w:r>
    </w:p>
    <w:p w14:paraId="6199EAC3" w14:textId="77777777" w:rsidR="007C3AD5" w:rsidRPr="007C3AD5" w:rsidRDefault="007C3AD5" w:rsidP="007C3AD5">
      <w:pPr>
        <w:pStyle w:val="ListParagraph"/>
        <w:numPr>
          <w:ilvl w:val="0"/>
          <w:numId w:val="25"/>
        </w:numPr>
        <w:spacing w:before="200" w:after="0"/>
        <w:ind w:left="714" w:hanging="357"/>
        <w:jc w:val="both"/>
        <w:rPr>
          <w:rFonts w:ascii="Calibri" w:hAnsi="Calibri" w:cs="Calibri"/>
        </w:rPr>
      </w:pPr>
      <w:r w:rsidRPr="007C3AD5">
        <w:rPr>
          <w:rFonts w:ascii="Calibri" w:hAnsi="Calibri" w:cs="Calibri"/>
          <w:b/>
        </w:rPr>
        <w:t>Discrimination</w:t>
      </w:r>
      <w:r w:rsidRPr="007C3AD5">
        <w:rPr>
          <w:rFonts w:ascii="Calibri" w:hAnsi="Calibri" w:cs="Calibri"/>
        </w:rPr>
        <w:t xml:space="preserve"> – not giving equal respect to an individual on the basis of age, disability, gender identity, marriage and civil partnership, pregnancy and maternity, race, religion or belief, sex, and sexual </w:t>
      </w:r>
      <w:proofErr w:type="gramStart"/>
      <w:r w:rsidRPr="007C3AD5">
        <w:rPr>
          <w:rFonts w:ascii="Calibri" w:hAnsi="Calibri" w:cs="Calibri"/>
        </w:rPr>
        <w:t>orientation</w:t>
      </w:r>
      <w:proofErr w:type="gramEnd"/>
    </w:p>
    <w:p w14:paraId="68D033B2" w14:textId="77777777" w:rsidR="007C3AD5" w:rsidRPr="007C3AD5" w:rsidRDefault="007C3AD5" w:rsidP="007C3AD5">
      <w:pPr>
        <w:pStyle w:val="ListParagraph"/>
        <w:numPr>
          <w:ilvl w:val="0"/>
          <w:numId w:val="25"/>
        </w:numPr>
        <w:spacing w:before="200" w:after="0"/>
        <w:ind w:left="714" w:hanging="357"/>
        <w:jc w:val="both"/>
        <w:rPr>
          <w:rFonts w:ascii="Calibri" w:hAnsi="Calibri" w:cs="Calibri"/>
        </w:rPr>
      </w:pPr>
      <w:r w:rsidRPr="007C3AD5">
        <w:rPr>
          <w:rFonts w:ascii="Calibri" w:hAnsi="Calibri" w:cs="Calibri"/>
          <w:b/>
        </w:rPr>
        <w:t xml:space="preserve">Harassment </w:t>
      </w:r>
      <w:r w:rsidRPr="007C3AD5">
        <w:rPr>
          <w:rFonts w:ascii="Calibri" w:hAnsi="Calibri" w:cs="Calibri"/>
        </w:rPr>
        <w:t xml:space="preserve">– behaviour towards others which is unwanted, offensive and affects the dignity of the individual or group of </w:t>
      </w:r>
      <w:proofErr w:type="gramStart"/>
      <w:r w:rsidRPr="007C3AD5">
        <w:rPr>
          <w:rFonts w:ascii="Calibri" w:hAnsi="Calibri" w:cs="Calibri"/>
        </w:rPr>
        <w:t>individuals</w:t>
      </w:r>
      <w:proofErr w:type="gramEnd"/>
    </w:p>
    <w:p w14:paraId="165C3358" w14:textId="77777777" w:rsidR="007C3AD5" w:rsidRPr="007C3AD5" w:rsidRDefault="007C3AD5" w:rsidP="007C3AD5">
      <w:pPr>
        <w:pStyle w:val="ListParagraph"/>
        <w:numPr>
          <w:ilvl w:val="0"/>
          <w:numId w:val="25"/>
        </w:numPr>
        <w:spacing w:before="200" w:after="0"/>
        <w:ind w:left="714" w:hanging="357"/>
        <w:jc w:val="both"/>
        <w:rPr>
          <w:rFonts w:ascii="Calibri" w:hAnsi="Calibri" w:cs="Calibri"/>
        </w:rPr>
      </w:pPr>
      <w:r w:rsidRPr="007C3AD5">
        <w:rPr>
          <w:rFonts w:ascii="Calibri" w:hAnsi="Calibri" w:cs="Calibri"/>
          <w:b/>
        </w:rPr>
        <w:t>Vexatious behaviour</w:t>
      </w:r>
      <w:r w:rsidRPr="007C3AD5">
        <w:rPr>
          <w:rFonts w:ascii="Calibri" w:hAnsi="Calibri" w:cs="Calibri"/>
        </w:rPr>
        <w:t xml:space="preserve"> – deliberately acting in a manner so as to cause annoyance or </w:t>
      </w:r>
      <w:proofErr w:type="gramStart"/>
      <w:r w:rsidRPr="007C3AD5">
        <w:rPr>
          <w:rFonts w:ascii="Calibri" w:hAnsi="Calibri" w:cs="Calibri"/>
        </w:rPr>
        <w:t>irritation</w:t>
      </w:r>
      <w:proofErr w:type="gramEnd"/>
    </w:p>
    <w:p w14:paraId="6A2A7E39" w14:textId="77777777" w:rsidR="007C3AD5" w:rsidRPr="007C3AD5" w:rsidRDefault="007C3AD5" w:rsidP="007C3AD5">
      <w:pPr>
        <w:pStyle w:val="ListParagraph"/>
        <w:numPr>
          <w:ilvl w:val="0"/>
          <w:numId w:val="25"/>
        </w:numPr>
        <w:spacing w:before="200" w:after="0"/>
        <w:ind w:left="714" w:hanging="357"/>
        <w:jc w:val="both"/>
        <w:rPr>
          <w:rFonts w:ascii="Calibri" w:hAnsi="Calibri" w:cs="Calibri"/>
        </w:rPr>
      </w:pPr>
      <w:r w:rsidRPr="007C3AD5">
        <w:rPr>
          <w:rFonts w:ascii="Calibri" w:hAnsi="Calibri" w:cs="Calibri"/>
          <w:b/>
        </w:rPr>
        <w:t>Bullying</w:t>
      </w:r>
      <w:r w:rsidRPr="007C3AD5">
        <w:rPr>
          <w:rFonts w:ascii="Calibri" w:hAnsi="Calibri" w:cs="Calibri"/>
        </w:rPr>
        <w:t xml:space="preserve"> – a type of harassment which involves personal abuse or persistent and repeated actions which humiliate, intimidate, frighten, or demean the individual being bullied. </w:t>
      </w:r>
    </w:p>
    <w:p w14:paraId="7B3946F1" w14:textId="77777777" w:rsidR="007C3AD5" w:rsidRPr="007C3AD5" w:rsidRDefault="007C3AD5" w:rsidP="007C3AD5">
      <w:pPr>
        <w:pStyle w:val="ListParagraph"/>
        <w:numPr>
          <w:ilvl w:val="0"/>
          <w:numId w:val="25"/>
        </w:numPr>
        <w:spacing w:before="200" w:after="0"/>
        <w:ind w:left="714" w:hanging="357"/>
        <w:jc w:val="both"/>
        <w:rPr>
          <w:rFonts w:ascii="Calibri" w:hAnsi="Calibri" w:cs="Calibri"/>
        </w:rPr>
      </w:pPr>
      <w:r w:rsidRPr="007C3AD5">
        <w:rPr>
          <w:rFonts w:ascii="Calibri" w:hAnsi="Calibri" w:cs="Calibri"/>
          <w:b/>
        </w:rPr>
        <w:t>Cyberbullying</w:t>
      </w:r>
      <w:r w:rsidRPr="007C3AD5">
        <w:rPr>
          <w:rFonts w:ascii="Calibri" w:hAnsi="Calibri" w:cs="Calibri"/>
        </w:rPr>
        <w:t xml:space="preserve"> – the use of electronic communication to bully a person, typically by sending messages of an intimidating or threatening </w:t>
      </w:r>
      <w:proofErr w:type="gramStart"/>
      <w:r w:rsidRPr="007C3AD5">
        <w:rPr>
          <w:rFonts w:ascii="Calibri" w:hAnsi="Calibri" w:cs="Calibri"/>
        </w:rPr>
        <w:t>nature</w:t>
      </w:r>
      <w:proofErr w:type="gramEnd"/>
    </w:p>
    <w:p w14:paraId="5F637D84" w14:textId="77777777" w:rsidR="007C3AD5" w:rsidRPr="007C3AD5" w:rsidRDefault="007C3AD5" w:rsidP="007C3AD5">
      <w:pPr>
        <w:pStyle w:val="ListParagraph"/>
        <w:numPr>
          <w:ilvl w:val="0"/>
          <w:numId w:val="25"/>
        </w:numPr>
        <w:spacing w:before="200" w:after="0"/>
        <w:ind w:left="714" w:hanging="357"/>
        <w:jc w:val="both"/>
        <w:rPr>
          <w:rFonts w:ascii="Calibri" w:hAnsi="Calibri" w:cs="Calibri"/>
        </w:rPr>
      </w:pPr>
      <w:r w:rsidRPr="007C3AD5">
        <w:rPr>
          <w:rFonts w:ascii="Calibri" w:hAnsi="Calibri" w:cs="Calibri"/>
          <w:b/>
        </w:rPr>
        <w:t>Possessions</w:t>
      </w:r>
      <w:r w:rsidRPr="007C3AD5">
        <w:rPr>
          <w:rFonts w:ascii="Calibri" w:hAnsi="Calibri" w:cs="Calibri"/>
        </w:rPr>
        <w:t xml:space="preserve">- of legal or illegal drugs, alcohol or tobacco, weapons or implements that could be used to hurt </w:t>
      </w:r>
      <w:proofErr w:type="gramStart"/>
      <w:r w:rsidRPr="007C3AD5">
        <w:rPr>
          <w:rFonts w:ascii="Calibri" w:hAnsi="Calibri" w:cs="Calibri"/>
        </w:rPr>
        <w:t>others</w:t>
      </w:r>
      <w:proofErr w:type="gramEnd"/>
    </w:p>
    <w:p w14:paraId="06D31570" w14:textId="77777777" w:rsidR="007C3AD5" w:rsidRPr="007C3AD5" w:rsidRDefault="007C3AD5" w:rsidP="007C3AD5">
      <w:pPr>
        <w:pStyle w:val="ListParagraph"/>
        <w:numPr>
          <w:ilvl w:val="0"/>
          <w:numId w:val="25"/>
        </w:numPr>
        <w:spacing w:before="200" w:after="0"/>
        <w:ind w:left="714" w:hanging="357"/>
        <w:jc w:val="both"/>
        <w:rPr>
          <w:rFonts w:ascii="Calibri" w:hAnsi="Calibri" w:cs="Calibri"/>
        </w:rPr>
      </w:pPr>
      <w:r w:rsidRPr="007C3AD5">
        <w:rPr>
          <w:rFonts w:ascii="Calibri" w:hAnsi="Calibri" w:cs="Calibri"/>
          <w:b/>
        </w:rPr>
        <w:t>Truancy</w:t>
      </w:r>
      <w:r w:rsidRPr="007C3AD5">
        <w:rPr>
          <w:rFonts w:ascii="Calibri" w:hAnsi="Calibri" w:cs="Calibri"/>
        </w:rPr>
        <w:t xml:space="preserve"> and running away from </w:t>
      </w:r>
      <w:proofErr w:type="gramStart"/>
      <w:r w:rsidRPr="007C3AD5">
        <w:rPr>
          <w:rFonts w:ascii="Calibri" w:hAnsi="Calibri" w:cs="Calibri"/>
        </w:rPr>
        <w:t>school</w:t>
      </w:r>
      <w:proofErr w:type="gramEnd"/>
    </w:p>
    <w:p w14:paraId="6AEA0D0D" w14:textId="77777777" w:rsidR="007C3AD5" w:rsidRPr="007C3AD5" w:rsidRDefault="007C3AD5" w:rsidP="007C3AD5">
      <w:pPr>
        <w:pStyle w:val="ListParagraph"/>
        <w:numPr>
          <w:ilvl w:val="0"/>
          <w:numId w:val="25"/>
        </w:numPr>
        <w:spacing w:before="200" w:after="0"/>
        <w:ind w:left="714" w:hanging="357"/>
        <w:jc w:val="both"/>
        <w:rPr>
          <w:rFonts w:ascii="Calibri" w:hAnsi="Calibri" w:cs="Calibri"/>
          <w:b/>
        </w:rPr>
      </w:pPr>
      <w:r w:rsidRPr="007C3AD5">
        <w:rPr>
          <w:rFonts w:ascii="Calibri" w:hAnsi="Calibri" w:cs="Calibri"/>
          <w:b/>
        </w:rPr>
        <w:t xml:space="preserve">Theft </w:t>
      </w:r>
    </w:p>
    <w:p w14:paraId="3003A1BC" w14:textId="77777777" w:rsidR="007C3AD5" w:rsidRPr="007C3AD5" w:rsidRDefault="007C3AD5" w:rsidP="007C3AD5">
      <w:pPr>
        <w:pStyle w:val="ListParagraph"/>
        <w:numPr>
          <w:ilvl w:val="0"/>
          <w:numId w:val="25"/>
        </w:numPr>
        <w:spacing w:after="0"/>
        <w:ind w:left="714" w:hanging="357"/>
        <w:contextualSpacing w:val="0"/>
        <w:jc w:val="both"/>
        <w:rPr>
          <w:rFonts w:ascii="Calibri" w:hAnsi="Calibri" w:cs="Calibri"/>
        </w:rPr>
      </w:pPr>
      <w:r w:rsidRPr="007C3AD5">
        <w:rPr>
          <w:rFonts w:ascii="Calibri" w:hAnsi="Calibri" w:cs="Calibri"/>
          <w:b/>
        </w:rPr>
        <w:t>Verbal abuse</w:t>
      </w:r>
      <w:r w:rsidRPr="007C3AD5">
        <w:rPr>
          <w:rFonts w:ascii="Calibri" w:hAnsi="Calibri" w:cs="Calibri"/>
        </w:rPr>
        <w:t xml:space="preserve">- including swearing, racist remarks, and threatening </w:t>
      </w:r>
      <w:proofErr w:type="gramStart"/>
      <w:r w:rsidRPr="007C3AD5">
        <w:rPr>
          <w:rFonts w:ascii="Calibri" w:hAnsi="Calibri" w:cs="Calibri"/>
        </w:rPr>
        <w:t>language</w:t>
      </w:r>
      <w:proofErr w:type="gramEnd"/>
    </w:p>
    <w:p w14:paraId="16608670" w14:textId="77777777" w:rsidR="007C3AD5" w:rsidRPr="007C3AD5" w:rsidRDefault="007C3AD5" w:rsidP="007C3AD5">
      <w:pPr>
        <w:pStyle w:val="ListParagraph"/>
        <w:numPr>
          <w:ilvl w:val="0"/>
          <w:numId w:val="25"/>
        </w:numPr>
        <w:spacing w:after="0"/>
        <w:ind w:left="714" w:hanging="357"/>
        <w:contextualSpacing w:val="0"/>
        <w:jc w:val="both"/>
        <w:rPr>
          <w:rFonts w:ascii="Calibri" w:hAnsi="Calibri" w:cs="Calibri"/>
        </w:rPr>
      </w:pPr>
      <w:r w:rsidRPr="007C3AD5">
        <w:rPr>
          <w:rFonts w:ascii="Calibri" w:hAnsi="Calibri" w:cs="Calibri"/>
          <w:b/>
        </w:rPr>
        <w:t>Fighting</w:t>
      </w:r>
      <w:r w:rsidRPr="007C3AD5">
        <w:rPr>
          <w:rFonts w:ascii="Calibri" w:hAnsi="Calibri" w:cs="Calibri"/>
        </w:rPr>
        <w:t>- aggression and violence</w:t>
      </w:r>
    </w:p>
    <w:p w14:paraId="101221B3" w14:textId="77777777" w:rsidR="007C3AD5" w:rsidRPr="007C3AD5" w:rsidRDefault="007C3AD5" w:rsidP="007C3AD5">
      <w:pPr>
        <w:pStyle w:val="ListParagraph"/>
        <w:numPr>
          <w:ilvl w:val="0"/>
          <w:numId w:val="25"/>
        </w:numPr>
        <w:spacing w:after="0"/>
        <w:contextualSpacing w:val="0"/>
        <w:jc w:val="both"/>
        <w:rPr>
          <w:rFonts w:ascii="Calibri" w:hAnsi="Calibri" w:cs="Calibri"/>
        </w:rPr>
      </w:pPr>
      <w:r w:rsidRPr="007C3AD5">
        <w:rPr>
          <w:rFonts w:ascii="Calibri" w:hAnsi="Calibri" w:cs="Calibri"/>
          <w:b/>
        </w:rPr>
        <w:t xml:space="preserve">Destruction of property- </w:t>
      </w:r>
      <w:r w:rsidRPr="007C3AD5">
        <w:rPr>
          <w:rFonts w:ascii="Calibri" w:hAnsi="Calibri" w:cs="Calibri"/>
        </w:rPr>
        <w:t>serious vandalism</w:t>
      </w:r>
    </w:p>
    <w:p w14:paraId="22A38D8C" w14:textId="77777777" w:rsidR="007C3AD5" w:rsidRPr="007C3AD5" w:rsidRDefault="007C3AD5" w:rsidP="007C3AD5">
      <w:pPr>
        <w:contextualSpacing/>
        <w:rPr>
          <w:rFonts w:ascii="Calibri" w:hAnsi="Calibri" w:cs="Calibri"/>
        </w:rPr>
      </w:pPr>
    </w:p>
    <w:p w14:paraId="7779EC34" w14:textId="1A8AF478" w:rsidR="007C3AD5" w:rsidRPr="007C3AD5" w:rsidRDefault="007C3AD5" w:rsidP="007C3AD5">
      <w:pPr>
        <w:rPr>
          <w:rFonts w:ascii="Calibri" w:hAnsi="Calibri" w:cs="Calibri"/>
        </w:rPr>
      </w:pPr>
      <w:r w:rsidRPr="007C3AD5">
        <w:rPr>
          <w:rFonts w:ascii="Calibri" w:hAnsi="Calibri" w:cs="Calibri"/>
        </w:rPr>
        <w:t xml:space="preserve">For the purposes of this policy, LS-TEN defines “low-level unacceptable behaviour” as any behaviour which may disrupt the education of the perpetrator and/or other </w:t>
      </w:r>
      <w:r w:rsidR="00697F3B">
        <w:rPr>
          <w:rFonts w:ascii="Calibri" w:hAnsi="Calibri" w:cs="Calibri"/>
        </w:rPr>
        <w:t>pupils</w:t>
      </w:r>
      <w:r w:rsidRPr="007C3AD5">
        <w:rPr>
          <w:rFonts w:ascii="Calibri" w:hAnsi="Calibri" w:cs="Calibri"/>
        </w:rPr>
        <w:t>, including, but not limited to, the following:</w:t>
      </w:r>
    </w:p>
    <w:p w14:paraId="1B677783"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t>Lateness</w:t>
      </w:r>
    </w:p>
    <w:p w14:paraId="6B60905D"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t xml:space="preserve">Low-level disruption impacting the learning of </w:t>
      </w:r>
      <w:proofErr w:type="gramStart"/>
      <w:r w:rsidRPr="007C3AD5">
        <w:rPr>
          <w:rFonts w:ascii="Calibri" w:hAnsi="Calibri" w:cs="Calibri"/>
        </w:rPr>
        <w:t>others</w:t>
      </w:r>
      <w:proofErr w:type="gramEnd"/>
    </w:p>
    <w:p w14:paraId="728F2D54"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t>Failure to complete classwork</w:t>
      </w:r>
    </w:p>
    <w:p w14:paraId="79CADEEE"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t>Rudeness</w:t>
      </w:r>
    </w:p>
    <w:p w14:paraId="76D7548E"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t>Disruption on public transport</w:t>
      </w:r>
    </w:p>
    <w:p w14:paraId="3DD3D4C8"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t>Use of mobile phones without permission/bringing phones into LS-TEN</w:t>
      </w:r>
    </w:p>
    <w:p w14:paraId="0296C69D"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t>Graffiti</w:t>
      </w:r>
    </w:p>
    <w:p w14:paraId="6D4E3339"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t>Bringing contraband (non-illegal) onsite</w:t>
      </w:r>
    </w:p>
    <w:p w14:paraId="6C1008C5" w14:textId="77777777" w:rsidR="007C3AD5" w:rsidRPr="007C3AD5" w:rsidRDefault="007C3AD5" w:rsidP="007C3AD5">
      <w:pPr>
        <w:pStyle w:val="ListParagraph"/>
        <w:numPr>
          <w:ilvl w:val="0"/>
          <w:numId w:val="26"/>
        </w:numPr>
        <w:spacing w:before="200" w:after="0"/>
        <w:ind w:left="714" w:hanging="357"/>
        <w:jc w:val="both"/>
        <w:rPr>
          <w:rFonts w:ascii="Calibri" w:hAnsi="Calibri" w:cs="Calibri"/>
        </w:rPr>
      </w:pPr>
      <w:r w:rsidRPr="007C3AD5">
        <w:rPr>
          <w:rFonts w:ascii="Calibri" w:hAnsi="Calibri" w:cs="Calibri"/>
        </w:rPr>
        <w:lastRenderedPageBreak/>
        <w:t>Swearing / inappropriate language</w:t>
      </w:r>
    </w:p>
    <w:p w14:paraId="3E2D5019" w14:textId="77777777" w:rsidR="007C3AD5" w:rsidRPr="007C3AD5" w:rsidRDefault="007C3AD5" w:rsidP="007C3AD5">
      <w:pPr>
        <w:pStyle w:val="ListParagraph"/>
        <w:spacing w:before="200"/>
        <w:ind w:left="714"/>
        <w:jc w:val="both"/>
        <w:rPr>
          <w:rFonts w:ascii="Calibri" w:hAnsi="Calibri" w:cs="Calibri"/>
        </w:rPr>
      </w:pPr>
    </w:p>
    <w:p w14:paraId="6B66A386" w14:textId="1CE1C038" w:rsidR="007C3AD5" w:rsidRPr="007C3AD5" w:rsidRDefault="007C3AD5" w:rsidP="007C3AD5">
      <w:pPr>
        <w:rPr>
          <w:rFonts w:ascii="Calibri" w:hAnsi="Calibri" w:cs="Calibri"/>
        </w:rPr>
      </w:pPr>
      <w:r w:rsidRPr="007C3AD5">
        <w:rPr>
          <w:rFonts w:ascii="Calibri" w:hAnsi="Calibri" w:cs="Calibri"/>
        </w:rPr>
        <w:t xml:space="preserve">“Low-level unacceptable behaviour” may be escalated to “serious unacceptable behaviour” if </w:t>
      </w:r>
      <w:r w:rsidR="00697F3B">
        <w:rPr>
          <w:rFonts w:ascii="Calibri" w:hAnsi="Calibri" w:cs="Calibri"/>
        </w:rPr>
        <w:t>persistent or does not cease with interventions.</w:t>
      </w:r>
    </w:p>
    <w:p w14:paraId="5B9C40B7" w14:textId="77777777" w:rsidR="007C3AD5" w:rsidRPr="007C3AD5" w:rsidRDefault="007C3AD5" w:rsidP="007C3AD5">
      <w:pPr>
        <w:pStyle w:val="Heading10"/>
        <w:rPr>
          <w:rFonts w:ascii="Calibri" w:hAnsi="Calibri" w:cs="Calibri"/>
          <w:sz w:val="24"/>
          <w:szCs w:val="24"/>
        </w:rPr>
      </w:pPr>
      <w:bookmarkStart w:id="13" w:name="_[Updated]_Managing_behaviour"/>
      <w:bookmarkEnd w:id="13"/>
      <w:r w:rsidRPr="007C3AD5">
        <w:rPr>
          <w:rFonts w:ascii="Calibri" w:hAnsi="Calibri" w:cs="Calibri"/>
          <w:sz w:val="24"/>
          <w:szCs w:val="24"/>
        </w:rPr>
        <w:t>Managing behaviour</w:t>
      </w:r>
    </w:p>
    <w:p w14:paraId="146BA232" w14:textId="77777777" w:rsidR="007C3AD5" w:rsidRPr="007C3AD5" w:rsidRDefault="007C3AD5" w:rsidP="007C3AD5">
      <w:pPr>
        <w:rPr>
          <w:rFonts w:ascii="Calibri" w:hAnsi="Calibri" w:cs="Calibri"/>
        </w:rPr>
      </w:pPr>
      <w:r w:rsidRPr="007C3AD5">
        <w:rPr>
          <w:rFonts w:ascii="Calibri" w:hAnsi="Calibri" w:cs="Calibri"/>
        </w:rPr>
        <w:t xml:space="preserve">Instances of unacceptable behaviour are taken seriously and dealt with immediately. </w:t>
      </w:r>
      <w:bookmarkStart w:id="14" w:name="_Hlk75524745"/>
    </w:p>
    <w:bookmarkEnd w:id="14"/>
    <w:p w14:paraId="003A195B" w14:textId="1B97F545" w:rsidR="007C3AD5" w:rsidRPr="007C3AD5" w:rsidRDefault="007C3AD5" w:rsidP="007C3AD5">
      <w:pPr>
        <w:rPr>
          <w:rFonts w:ascii="Calibri" w:hAnsi="Calibri" w:cs="Calibri"/>
        </w:rPr>
      </w:pPr>
      <w:r w:rsidRPr="007C3AD5">
        <w:rPr>
          <w:rFonts w:ascii="Calibri" w:hAnsi="Calibri" w:cs="Calibri"/>
        </w:rPr>
        <w:t>LS-TEN will keep and electronic record of all reported ‘serious unacceptable behaviour’ incidents to help identify learners whose repeated behaviour may indicate potential SEMH/SEN</w:t>
      </w:r>
      <w:r w:rsidR="00697F3B">
        <w:rPr>
          <w:rFonts w:ascii="Calibri" w:hAnsi="Calibri" w:cs="Calibri"/>
        </w:rPr>
        <w:t>D</w:t>
      </w:r>
      <w:r w:rsidRPr="007C3AD5">
        <w:rPr>
          <w:rFonts w:ascii="Calibri" w:hAnsi="Calibri" w:cs="Calibri"/>
        </w:rPr>
        <w:t xml:space="preserve"> needs that have not been identified or that are underlying. With such cases we will seek professional input and assessment from outside agencies.</w:t>
      </w:r>
    </w:p>
    <w:p w14:paraId="4FEB6C95" w14:textId="77777777" w:rsidR="007C3AD5" w:rsidRPr="007C3AD5" w:rsidRDefault="007C3AD5" w:rsidP="007C3AD5">
      <w:pPr>
        <w:rPr>
          <w:rFonts w:ascii="Calibri" w:hAnsi="Calibri" w:cs="Calibri"/>
        </w:rPr>
      </w:pPr>
      <w:r w:rsidRPr="007C3AD5">
        <w:rPr>
          <w:rFonts w:ascii="Calibri" w:hAnsi="Calibri" w:cs="Calibri"/>
        </w:rPr>
        <w:t xml:space="preserve">LS-TEN uses a R.A.G. system to deal with and record negative behaviours, the system is designed to allow learners to use restorative practice, target setting, positive reinforcement, reflection, and modelling of good behaviours to allow learners to change their behaviours and attitudes. </w:t>
      </w:r>
    </w:p>
    <w:p w14:paraId="5420F94B" w14:textId="2FA91223" w:rsidR="007C3AD5" w:rsidRPr="007C3AD5" w:rsidRDefault="007C3AD5" w:rsidP="007C3AD5">
      <w:pPr>
        <w:rPr>
          <w:rFonts w:ascii="Calibri" w:hAnsi="Calibri" w:cs="Calibri"/>
        </w:rPr>
      </w:pPr>
      <w:r w:rsidRPr="007C3AD5">
        <w:rPr>
          <w:rFonts w:ascii="Calibri" w:hAnsi="Calibri" w:cs="Calibri"/>
        </w:rPr>
        <w:t xml:space="preserve">We focus heavily on praise and rewards that are available throughout the day, at the end of the week, half termly, termly and at the end of the academic year. </w:t>
      </w:r>
    </w:p>
    <w:p w14:paraId="37066AB8" w14:textId="042999CB" w:rsidR="007C3AD5" w:rsidRPr="00697F3B" w:rsidRDefault="007C3AD5" w:rsidP="007C3AD5">
      <w:pPr>
        <w:rPr>
          <w:rFonts w:ascii="Calibri" w:hAnsi="Calibri" w:cs="Calibri"/>
        </w:rPr>
      </w:pPr>
      <w:r w:rsidRPr="007C3AD5">
        <w:rPr>
          <w:rFonts w:ascii="Calibri" w:hAnsi="Calibri" w:cs="Calibri"/>
        </w:rPr>
        <w:t>How the system works:</w:t>
      </w:r>
    </w:p>
    <w:p w14:paraId="0C38EE76" w14:textId="77777777" w:rsidR="007C3AD5" w:rsidRPr="007C3AD5" w:rsidRDefault="007C3AD5" w:rsidP="007C3AD5">
      <w:pPr>
        <w:rPr>
          <w:rFonts w:ascii="Calibri" w:hAnsi="Calibri" w:cs="Calibri"/>
          <w:b/>
          <w:u w:val="single"/>
        </w:rPr>
      </w:pPr>
      <w:r w:rsidRPr="007C3AD5">
        <w:rPr>
          <w:rFonts w:ascii="Calibri" w:hAnsi="Calibri" w:cs="Calibri"/>
          <w:b/>
          <w:u w:val="single"/>
        </w:rPr>
        <w:t>During the lesson:</w:t>
      </w:r>
    </w:p>
    <w:p w14:paraId="7F20E1A1"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 xml:space="preserve">All learners start on </w:t>
      </w:r>
      <w:proofErr w:type="gramStart"/>
      <w:r w:rsidRPr="007C3AD5">
        <w:rPr>
          <w:rFonts w:ascii="Calibri" w:hAnsi="Calibri" w:cs="Calibri"/>
        </w:rPr>
        <w:t>green</w:t>
      </w:r>
      <w:proofErr w:type="gramEnd"/>
    </w:p>
    <w:p w14:paraId="2B7CE99B"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 xml:space="preserve">Negative behaviour results in moving down the </w:t>
      </w:r>
      <w:proofErr w:type="gramStart"/>
      <w:r w:rsidRPr="007C3AD5">
        <w:rPr>
          <w:rFonts w:ascii="Calibri" w:hAnsi="Calibri" w:cs="Calibri"/>
        </w:rPr>
        <w:t>system</w:t>
      </w:r>
      <w:proofErr w:type="gramEnd"/>
      <w:r w:rsidRPr="007C3AD5">
        <w:rPr>
          <w:rFonts w:ascii="Calibri" w:hAnsi="Calibri" w:cs="Calibri"/>
        </w:rPr>
        <w:t xml:space="preserve"> </w:t>
      </w:r>
    </w:p>
    <w:p w14:paraId="721AAC8F"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Moving from Green to a Verbal Warning (V1)</w:t>
      </w:r>
    </w:p>
    <w:p w14:paraId="045ACE35"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 xml:space="preserve">Continued negative behaviour – Move from a V1 to an Amber </w:t>
      </w:r>
    </w:p>
    <w:p w14:paraId="2AA57C3B"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 xml:space="preserve">Continued negative behaviour – Move from an Amber to a second verbal warning (V2) </w:t>
      </w:r>
    </w:p>
    <w:p w14:paraId="299BA705"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 xml:space="preserve">Continued negative behaviour – Move from a V2 to a Red </w:t>
      </w:r>
    </w:p>
    <w:p w14:paraId="53633E83"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 xml:space="preserve">Positive behaviour means you can move back up the </w:t>
      </w:r>
      <w:proofErr w:type="gramStart"/>
      <w:r w:rsidRPr="007C3AD5">
        <w:rPr>
          <w:rFonts w:ascii="Calibri" w:hAnsi="Calibri" w:cs="Calibri"/>
        </w:rPr>
        <w:t>system</w:t>
      </w:r>
      <w:proofErr w:type="gramEnd"/>
      <w:r w:rsidRPr="007C3AD5">
        <w:rPr>
          <w:rFonts w:ascii="Calibri" w:hAnsi="Calibri" w:cs="Calibri"/>
        </w:rPr>
        <w:t xml:space="preserve"> </w:t>
      </w:r>
    </w:p>
    <w:p w14:paraId="2161FD4F"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Moving into red once means a reflective chat with a member of the behaviour team.</w:t>
      </w:r>
    </w:p>
    <w:p w14:paraId="473F91BF"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 xml:space="preserve">Following re-entry to the classroom a learner will start from the Amber position and be </w:t>
      </w:r>
      <w:proofErr w:type="gramStart"/>
      <w:r w:rsidRPr="007C3AD5">
        <w:rPr>
          <w:rFonts w:ascii="Calibri" w:hAnsi="Calibri" w:cs="Calibri"/>
        </w:rPr>
        <w:t>opened up</w:t>
      </w:r>
      <w:proofErr w:type="gramEnd"/>
      <w:r w:rsidRPr="007C3AD5">
        <w:rPr>
          <w:rFonts w:ascii="Calibri" w:hAnsi="Calibri" w:cs="Calibri"/>
        </w:rPr>
        <w:t xml:space="preserve"> to the system again.</w:t>
      </w:r>
    </w:p>
    <w:p w14:paraId="6CC72241"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Moving into red twice means you will go into inclusion/</w:t>
      </w:r>
      <w:proofErr w:type="gramStart"/>
      <w:r w:rsidRPr="007C3AD5">
        <w:rPr>
          <w:rFonts w:ascii="Calibri" w:hAnsi="Calibri" w:cs="Calibri"/>
        </w:rPr>
        <w:t>reflection</w:t>
      </w:r>
      <w:proofErr w:type="gramEnd"/>
      <w:r w:rsidRPr="007C3AD5">
        <w:rPr>
          <w:rFonts w:ascii="Calibri" w:hAnsi="Calibri" w:cs="Calibri"/>
        </w:rPr>
        <w:t xml:space="preserve">  </w:t>
      </w:r>
    </w:p>
    <w:p w14:paraId="2E79F799" w14:textId="77777777" w:rsidR="007C3AD5" w:rsidRPr="007C3AD5" w:rsidRDefault="007C3AD5" w:rsidP="007C3AD5">
      <w:pPr>
        <w:pStyle w:val="ListParagraph"/>
        <w:numPr>
          <w:ilvl w:val="0"/>
          <w:numId w:val="36"/>
        </w:numPr>
        <w:spacing w:after="0" w:line="240" w:lineRule="auto"/>
        <w:rPr>
          <w:rFonts w:ascii="Calibri" w:hAnsi="Calibri" w:cs="Calibri"/>
        </w:rPr>
      </w:pPr>
      <w:r w:rsidRPr="007C3AD5">
        <w:rPr>
          <w:rFonts w:ascii="Calibri" w:hAnsi="Calibri" w:cs="Calibri"/>
        </w:rPr>
        <w:t>Tutors can use their discretion to go from green to red (Yellow Arrow)</w:t>
      </w:r>
    </w:p>
    <w:p w14:paraId="181C7649" w14:textId="77777777" w:rsidR="007C3AD5" w:rsidRPr="007C3AD5" w:rsidRDefault="007C3AD5" w:rsidP="007C3AD5">
      <w:pPr>
        <w:contextualSpacing/>
        <w:rPr>
          <w:rFonts w:ascii="Calibri" w:hAnsi="Calibri" w:cs="Calibri"/>
        </w:rPr>
      </w:pPr>
    </w:p>
    <w:p w14:paraId="16F28FDC" w14:textId="77777777" w:rsidR="007C3AD5" w:rsidRPr="007C3AD5" w:rsidRDefault="007C3AD5" w:rsidP="007C3AD5">
      <w:pPr>
        <w:contextualSpacing/>
        <w:rPr>
          <w:rFonts w:ascii="Calibri" w:hAnsi="Calibri" w:cs="Calibri"/>
        </w:rPr>
      </w:pPr>
    </w:p>
    <w:p w14:paraId="7285AD61" w14:textId="77777777" w:rsidR="007C3AD5" w:rsidRPr="007C3AD5" w:rsidRDefault="007C3AD5" w:rsidP="007C3AD5">
      <w:pPr>
        <w:rPr>
          <w:rFonts w:ascii="Calibri" w:hAnsi="Calibri" w:cs="Calibri"/>
          <w:b/>
          <w:u w:val="single"/>
        </w:rPr>
      </w:pPr>
      <w:r w:rsidRPr="007C3AD5">
        <w:rPr>
          <w:rFonts w:ascii="Calibri" w:hAnsi="Calibri" w:cs="Calibri"/>
          <w:b/>
          <w:u w:val="single"/>
        </w:rPr>
        <w:t>What does this mean?</w:t>
      </w:r>
    </w:p>
    <w:p w14:paraId="0D5966DD" w14:textId="77777777" w:rsidR="007C3AD5" w:rsidRPr="007C3AD5" w:rsidRDefault="007C3AD5" w:rsidP="007C3AD5">
      <w:pPr>
        <w:pStyle w:val="ListParagraph"/>
        <w:numPr>
          <w:ilvl w:val="0"/>
          <w:numId w:val="37"/>
        </w:numPr>
        <w:spacing w:after="0" w:line="240" w:lineRule="auto"/>
        <w:rPr>
          <w:rFonts w:ascii="Calibri" w:hAnsi="Calibri" w:cs="Calibri"/>
          <w:u w:val="single"/>
        </w:rPr>
      </w:pPr>
      <w:r w:rsidRPr="007C3AD5">
        <w:rPr>
          <w:rFonts w:ascii="Calibri" w:hAnsi="Calibri" w:cs="Calibri"/>
        </w:rPr>
        <w:t xml:space="preserve">If you finish the lessons on green, you will go straight to the activity/reward </w:t>
      </w:r>
      <w:proofErr w:type="gramStart"/>
      <w:r w:rsidRPr="007C3AD5">
        <w:rPr>
          <w:rFonts w:ascii="Calibri" w:hAnsi="Calibri" w:cs="Calibri"/>
        </w:rPr>
        <w:t>session</w:t>
      </w:r>
      <w:proofErr w:type="gramEnd"/>
    </w:p>
    <w:p w14:paraId="39CBF33E" w14:textId="77777777" w:rsidR="007C3AD5" w:rsidRPr="007C3AD5" w:rsidRDefault="007C3AD5" w:rsidP="007C3AD5">
      <w:pPr>
        <w:pStyle w:val="ListParagraph"/>
        <w:numPr>
          <w:ilvl w:val="0"/>
          <w:numId w:val="37"/>
        </w:numPr>
        <w:spacing w:after="0" w:line="240" w:lineRule="auto"/>
        <w:rPr>
          <w:rFonts w:ascii="Calibri" w:hAnsi="Calibri" w:cs="Calibri"/>
          <w:u w:val="single"/>
        </w:rPr>
      </w:pPr>
      <w:r w:rsidRPr="007C3AD5">
        <w:rPr>
          <w:rFonts w:ascii="Calibri" w:hAnsi="Calibri" w:cs="Calibri"/>
        </w:rPr>
        <w:t xml:space="preserve">If you finish the lesson on a verbal warning or amber, you must have a reflective chat regarding your behaviour and </w:t>
      </w:r>
      <w:proofErr w:type="gramStart"/>
      <w:r w:rsidRPr="007C3AD5">
        <w:rPr>
          <w:rFonts w:ascii="Calibri" w:hAnsi="Calibri" w:cs="Calibri"/>
        </w:rPr>
        <w:t>actions</w:t>
      </w:r>
      <w:proofErr w:type="gramEnd"/>
    </w:p>
    <w:p w14:paraId="603F6BE3" w14:textId="77777777" w:rsidR="007C3AD5" w:rsidRPr="007C3AD5" w:rsidRDefault="007C3AD5" w:rsidP="007C3AD5">
      <w:pPr>
        <w:pStyle w:val="ListParagraph"/>
        <w:numPr>
          <w:ilvl w:val="0"/>
          <w:numId w:val="37"/>
        </w:numPr>
        <w:spacing w:after="0" w:line="240" w:lineRule="auto"/>
        <w:rPr>
          <w:rFonts w:ascii="Calibri" w:hAnsi="Calibri" w:cs="Calibri"/>
          <w:u w:val="single"/>
        </w:rPr>
      </w:pPr>
      <w:r w:rsidRPr="007C3AD5">
        <w:rPr>
          <w:rFonts w:ascii="Calibri" w:hAnsi="Calibri" w:cs="Calibri"/>
        </w:rPr>
        <w:t>If you finish the lesson on red you lose 10 minutes of the activity session and will be asked to reflective review behaviour and have a conversation about making changes.</w:t>
      </w:r>
    </w:p>
    <w:p w14:paraId="7C1ABF8C" w14:textId="77777777" w:rsidR="007C3AD5" w:rsidRPr="007C3AD5" w:rsidRDefault="007C3AD5" w:rsidP="007C3AD5">
      <w:pPr>
        <w:pStyle w:val="ListParagraph"/>
        <w:numPr>
          <w:ilvl w:val="0"/>
          <w:numId w:val="37"/>
        </w:numPr>
        <w:spacing w:after="0" w:line="240" w:lineRule="auto"/>
        <w:rPr>
          <w:rFonts w:ascii="Calibri" w:hAnsi="Calibri" w:cs="Calibri"/>
          <w:u w:val="single"/>
        </w:rPr>
      </w:pPr>
      <w:r w:rsidRPr="007C3AD5">
        <w:rPr>
          <w:rFonts w:ascii="Calibri" w:hAnsi="Calibri" w:cs="Calibri"/>
        </w:rPr>
        <w:t>Your overall score for the day will be recorded and be shared with your parent/career and host school.</w:t>
      </w:r>
    </w:p>
    <w:p w14:paraId="29336721" w14:textId="77777777" w:rsidR="007C3AD5" w:rsidRPr="007C3AD5" w:rsidRDefault="007C3AD5" w:rsidP="007C3AD5">
      <w:pPr>
        <w:ind w:left="360"/>
        <w:contextualSpacing/>
        <w:rPr>
          <w:rFonts w:ascii="Calibri" w:hAnsi="Calibri" w:cs="Calibri"/>
          <w:u w:val="single"/>
        </w:rPr>
      </w:pPr>
    </w:p>
    <w:p w14:paraId="34082DD6" w14:textId="77777777" w:rsidR="007C3AD5" w:rsidRPr="007C3AD5" w:rsidRDefault="007C3AD5" w:rsidP="007C3AD5">
      <w:pPr>
        <w:ind w:left="360"/>
        <w:contextualSpacing/>
        <w:rPr>
          <w:rFonts w:ascii="Calibri" w:hAnsi="Calibri" w:cs="Calibri"/>
        </w:rPr>
      </w:pPr>
      <w:r w:rsidRPr="007C3AD5">
        <w:rPr>
          <w:rFonts w:ascii="Calibri" w:hAnsi="Calibri" w:cs="Calibri"/>
        </w:rPr>
        <w:lastRenderedPageBreak/>
        <w:t>Should a learner exhibit extreme negative behaviours, place themselves and/or others in danger then the decision to exclude that leaner will fall to the Head of School in line with LS-TEN’s Exclusion Policy, and will determine the length of the exclusion.</w:t>
      </w:r>
      <w:bookmarkStart w:id="15" w:name="_Hlk76125636"/>
    </w:p>
    <w:p w14:paraId="38D34435" w14:textId="77777777" w:rsidR="007C3AD5" w:rsidRPr="007C3AD5" w:rsidRDefault="007C3AD5" w:rsidP="007C3AD5">
      <w:pPr>
        <w:rPr>
          <w:rFonts w:ascii="Calibri" w:hAnsi="Calibri" w:cs="Calibri"/>
          <w:b/>
          <w:bCs/>
          <w:color w:val="ED7D31"/>
        </w:rPr>
      </w:pPr>
    </w:p>
    <w:bookmarkEnd w:id="15"/>
    <w:p w14:paraId="1BEC7A73" w14:textId="77777777" w:rsidR="007C3AD5" w:rsidRPr="007C3AD5" w:rsidRDefault="007C3AD5" w:rsidP="007C3AD5">
      <w:pPr>
        <w:rPr>
          <w:rFonts w:ascii="Calibri" w:hAnsi="Calibri" w:cs="Calibri"/>
        </w:rPr>
      </w:pPr>
      <w:r w:rsidRPr="007C3AD5">
        <w:rPr>
          <w:rFonts w:ascii="Calibri" w:hAnsi="Calibri" w:cs="Calibri"/>
        </w:rPr>
        <w:t>For discipline to be lawful, LS-TEN will ensure that:</w:t>
      </w:r>
    </w:p>
    <w:p w14:paraId="5A225568" w14:textId="77777777" w:rsidR="007C3AD5" w:rsidRPr="007C3AD5" w:rsidRDefault="007C3AD5" w:rsidP="007C3AD5">
      <w:pPr>
        <w:pStyle w:val="ListParagraph"/>
        <w:numPr>
          <w:ilvl w:val="0"/>
          <w:numId w:val="28"/>
        </w:numPr>
        <w:spacing w:before="200" w:after="0"/>
        <w:ind w:left="714" w:hanging="357"/>
        <w:jc w:val="both"/>
        <w:rPr>
          <w:rFonts w:ascii="Calibri" w:hAnsi="Calibri" w:cs="Calibri"/>
        </w:rPr>
      </w:pPr>
      <w:r w:rsidRPr="007C3AD5">
        <w:rPr>
          <w:rFonts w:ascii="Calibri" w:hAnsi="Calibri" w:cs="Calibri"/>
        </w:rPr>
        <w:t>The decision to discipline a pupil is made by a paid member of school staff, or a member of staff authorised to do so by the Head of School.</w:t>
      </w:r>
    </w:p>
    <w:p w14:paraId="7233697E" w14:textId="77777777" w:rsidR="007C3AD5" w:rsidRPr="007C3AD5" w:rsidRDefault="007C3AD5" w:rsidP="007C3AD5">
      <w:pPr>
        <w:pStyle w:val="ListParagraph"/>
        <w:numPr>
          <w:ilvl w:val="0"/>
          <w:numId w:val="28"/>
        </w:numPr>
        <w:spacing w:before="200" w:after="0"/>
        <w:ind w:left="714" w:hanging="357"/>
        <w:jc w:val="both"/>
        <w:rPr>
          <w:rFonts w:ascii="Calibri" w:hAnsi="Calibri" w:cs="Calibri"/>
        </w:rPr>
      </w:pPr>
      <w:r w:rsidRPr="007C3AD5">
        <w:rPr>
          <w:rFonts w:ascii="Calibri" w:hAnsi="Calibri" w:cs="Calibri"/>
        </w:rPr>
        <w:t>The decision to discipline a pupil is made on LS-TEN premises or whilst the pupil is under the charge of a member of staff, such as during an educational trip or visit.</w:t>
      </w:r>
    </w:p>
    <w:p w14:paraId="39630A80" w14:textId="77777777" w:rsidR="007C3AD5" w:rsidRPr="007C3AD5" w:rsidRDefault="007C3AD5" w:rsidP="007C3AD5">
      <w:pPr>
        <w:pStyle w:val="ListParagraph"/>
        <w:numPr>
          <w:ilvl w:val="0"/>
          <w:numId w:val="28"/>
        </w:numPr>
        <w:spacing w:before="200" w:after="0"/>
        <w:ind w:left="714" w:hanging="357"/>
        <w:jc w:val="both"/>
        <w:rPr>
          <w:rFonts w:ascii="Calibri" w:hAnsi="Calibri" w:cs="Calibri"/>
        </w:rPr>
      </w:pPr>
      <w:r w:rsidRPr="007C3AD5">
        <w:rPr>
          <w:rFonts w:ascii="Calibri" w:hAnsi="Calibri" w:cs="Calibri"/>
        </w:rPr>
        <w:t>The decision to discipline a pupil is reasonable and will not discriminate on any grounds, as per the Equality Act 2010.</w:t>
      </w:r>
    </w:p>
    <w:p w14:paraId="27969091" w14:textId="77777777" w:rsidR="007C3AD5" w:rsidRPr="007C3AD5" w:rsidRDefault="007C3AD5" w:rsidP="007C3AD5">
      <w:pPr>
        <w:rPr>
          <w:rFonts w:ascii="Calibri" w:hAnsi="Calibri" w:cs="Calibri"/>
        </w:rPr>
      </w:pPr>
    </w:p>
    <w:p w14:paraId="5634C9C4" w14:textId="77777777" w:rsidR="007C3AD5" w:rsidRPr="007C3AD5" w:rsidRDefault="007C3AD5" w:rsidP="007C3AD5">
      <w:pPr>
        <w:rPr>
          <w:rFonts w:ascii="Calibri" w:hAnsi="Calibri" w:cs="Calibri"/>
        </w:rPr>
      </w:pPr>
      <w:r w:rsidRPr="007C3AD5">
        <w:rPr>
          <w:rFonts w:ascii="Calibri" w:hAnsi="Calibri" w:cs="Calibri"/>
        </w:rPr>
        <w:t>LS-TEN will ensure that all discipline is reasonable in all circumstances, and will consider the pupil’s age, religious requirements, SEMH needs, any SEND, and any other relevant information.</w:t>
      </w:r>
    </w:p>
    <w:p w14:paraId="422D3BCB" w14:textId="77777777" w:rsidR="007C3AD5" w:rsidRPr="007C3AD5" w:rsidRDefault="007C3AD5" w:rsidP="007C3AD5">
      <w:pPr>
        <w:pStyle w:val="Heading10"/>
        <w:rPr>
          <w:rFonts w:ascii="Calibri" w:hAnsi="Calibri" w:cs="Calibri"/>
          <w:sz w:val="22"/>
          <w:szCs w:val="22"/>
        </w:rPr>
      </w:pPr>
      <w:bookmarkStart w:id="16" w:name="_[Updated]_Prevention_strategies"/>
      <w:bookmarkEnd w:id="16"/>
      <w:r w:rsidRPr="007C3AD5">
        <w:rPr>
          <w:rFonts w:ascii="Calibri" w:hAnsi="Calibri" w:cs="Calibri"/>
          <w:sz w:val="22"/>
          <w:szCs w:val="22"/>
        </w:rPr>
        <w:t>Prevention strategies and sanctions for unacceptable behaviour</w:t>
      </w:r>
    </w:p>
    <w:p w14:paraId="5C5BC18C" w14:textId="77777777" w:rsidR="007C3AD5" w:rsidRPr="007C3AD5" w:rsidRDefault="007C3AD5" w:rsidP="007C3AD5">
      <w:pPr>
        <w:rPr>
          <w:rFonts w:ascii="Calibri" w:hAnsi="Calibri" w:cs="Calibri"/>
        </w:rPr>
      </w:pPr>
      <w:r w:rsidRPr="007C3AD5">
        <w:rPr>
          <w:rFonts w:ascii="Calibri" w:hAnsi="Calibri" w:cs="Calibri"/>
        </w:rPr>
        <w:t xml:space="preserve">This section outlines LS-TEN’s strategies for preventing unacceptable behaviour, minimising the severity of incidents, and using sanctions effectively and appropriately to improve learners’ behaviour in the future. </w:t>
      </w:r>
    </w:p>
    <w:p w14:paraId="471CF9CA" w14:textId="77777777" w:rsidR="007C3AD5" w:rsidRPr="007C3AD5" w:rsidRDefault="007C3AD5" w:rsidP="007C3AD5">
      <w:pPr>
        <w:rPr>
          <w:rFonts w:ascii="Calibri" w:hAnsi="Calibri" w:cs="Calibri"/>
          <w:b/>
          <w:bCs/>
        </w:rPr>
      </w:pPr>
    </w:p>
    <w:p w14:paraId="3DA7A3BC" w14:textId="77777777" w:rsidR="007C3AD5" w:rsidRPr="007C3AD5" w:rsidRDefault="007C3AD5" w:rsidP="007C3AD5">
      <w:pPr>
        <w:rPr>
          <w:rFonts w:ascii="Calibri" w:hAnsi="Calibri" w:cs="Calibri"/>
          <w:b/>
          <w:bCs/>
        </w:rPr>
      </w:pPr>
      <w:r w:rsidRPr="007C3AD5">
        <w:rPr>
          <w:rFonts w:ascii="Calibri" w:hAnsi="Calibri" w:cs="Calibri"/>
          <w:b/>
          <w:bCs/>
        </w:rPr>
        <w:t xml:space="preserve">Positive relationships with learners </w:t>
      </w:r>
    </w:p>
    <w:p w14:paraId="6341259B" w14:textId="77777777" w:rsidR="007C3AD5" w:rsidRPr="007C3AD5" w:rsidRDefault="007C3AD5" w:rsidP="007C3AD5">
      <w:pPr>
        <w:rPr>
          <w:rFonts w:ascii="Calibri" w:hAnsi="Calibri" w:cs="Calibri"/>
        </w:rPr>
      </w:pPr>
      <w:r w:rsidRPr="007C3AD5">
        <w:rPr>
          <w:rFonts w:ascii="Calibri" w:hAnsi="Calibri" w:cs="Calibri"/>
        </w:rPr>
        <w:t>Positive relationships are key to pre-empting and de-escalating unacceptable behaviours. LS-TEN focusses heavily on forming these relationships to allow staff members to understand their learners and create a strong understanding of our values from which behavioural change can take place.</w:t>
      </w:r>
    </w:p>
    <w:p w14:paraId="554CA1FE" w14:textId="77777777" w:rsidR="007C3AD5" w:rsidRPr="007C3AD5" w:rsidRDefault="007C3AD5" w:rsidP="007C3AD5">
      <w:pPr>
        <w:rPr>
          <w:rFonts w:ascii="Calibri" w:hAnsi="Calibri" w:cs="Calibri"/>
          <w:b/>
          <w:bCs/>
        </w:rPr>
      </w:pPr>
      <w:bookmarkStart w:id="17" w:name="_The_classroom_environment"/>
      <w:bookmarkStart w:id="18" w:name="_Understanding_behaviour"/>
      <w:bookmarkStart w:id="19" w:name="_De-escalation_strategies"/>
      <w:bookmarkEnd w:id="17"/>
      <w:bookmarkEnd w:id="18"/>
      <w:bookmarkEnd w:id="19"/>
    </w:p>
    <w:p w14:paraId="77EF82AF" w14:textId="77777777" w:rsidR="007C3AD5" w:rsidRPr="007C3AD5" w:rsidRDefault="007C3AD5" w:rsidP="007C3AD5">
      <w:pPr>
        <w:rPr>
          <w:rFonts w:ascii="Calibri" w:hAnsi="Calibri" w:cs="Calibri"/>
          <w:b/>
          <w:bCs/>
        </w:rPr>
      </w:pPr>
      <w:r w:rsidRPr="007C3AD5">
        <w:rPr>
          <w:rFonts w:ascii="Calibri" w:hAnsi="Calibri" w:cs="Calibri"/>
          <w:b/>
          <w:bCs/>
        </w:rPr>
        <w:t>De-escalation strategies</w:t>
      </w:r>
    </w:p>
    <w:p w14:paraId="3A75659E" w14:textId="77777777" w:rsidR="007C3AD5" w:rsidRPr="007C3AD5" w:rsidRDefault="007C3AD5" w:rsidP="007C3AD5">
      <w:pPr>
        <w:rPr>
          <w:rFonts w:ascii="Calibri" w:hAnsi="Calibri" w:cs="Calibri"/>
        </w:rPr>
      </w:pPr>
      <w:r w:rsidRPr="007C3AD5">
        <w:rPr>
          <w:rFonts w:ascii="Calibri" w:hAnsi="Calibri" w:cs="Calibri"/>
        </w:rPr>
        <w:t>Where negative behaviour is present, staff members will implement de-escalation strategies to diffuse the situation. This includes:</w:t>
      </w:r>
    </w:p>
    <w:p w14:paraId="44C8238F"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t>Appearing calm and using a modulated, low tone of voice</w:t>
      </w:r>
    </w:p>
    <w:p w14:paraId="4D08F187"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t>Using simple, direct language.</w:t>
      </w:r>
    </w:p>
    <w:p w14:paraId="6B2693F1"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t xml:space="preserve">Avoiding being defensive, e.g., if comments or insults are directed at the staff member, ‘it is never </w:t>
      </w:r>
      <w:proofErr w:type="gramStart"/>
      <w:r w:rsidRPr="007C3AD5">
        <w:rPr>
          <w:rFonts w:ascii="Calibri" w:hAnsi="Calibri" w:cs="Calibri"/>
        </w:rPr>
        <w:t>personal’</w:t>
      </w:r>
      <w:proofErr w:type="gramEnd"/>
    </w:p>
    <w:p w14:paraId="420684D4"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t>Providing adequate personal space and not blocking a pupil’s escape route/safe space</w:t>
      </w:r>
    </w:p>
    <w:p w14:paraId="0F2291A9"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t>Showing open, accepting body language, e.g. not standing with their arms crossed.</w:t>
      </w:r>
    </w:p>
    <w:p w14:paraId="3C3AAF4D"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t xml:space="preserve">Reassuring the learner that we are here to help and </w:t>
      </w:r>
      <w:proofErr w:type="gramStart"/>
      <w:r w:rsidRPr="007C3AD5">
        <w:rPr>
          <w:rFonts w:ascii="Calibri" w:hAnsi="Calibri" w:cs="Calibri"/>
        </w:rPr>
        <w:t>listen</w:t>
      </w:r>
      <w:proofErr w:type="gramEnd"/>
    </w:p>
    <w:p w14:paraId="3263EB93"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t xml:space="preserve">Identifying any points of agreement to set </w:t>
      </w:r>
      <w:proofErr w:type="gramStart"/>
      <w:r w:rsidRPr="007C3AD5">
        <w:rPr>
          <w:rFonts w:ascii="Calibri" w:hAnsi="Calibri" w:cs="Calibri"/>
        </w:rPr>
        <w:t>targets</w:t>
      </w:r>
      <w:proofErr w:type="gramEnd"/>
    </w:p>
    <w:p w14:paraId="3E512EA2"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t>Offering the learner, a face-saving route out of confrontation e.g. that if they stop the behaviour, then the consequences will be lessened.</w:t>
      </w:r>
    </w:p>
    <w:p w14:paraId="4B76DA96" w14:textId="77777777" w:rsidR="007C3AD5" w:rsidRPr="007C3AD5" w:rsidRDefault="007C3AD5" w:rsidP="007C3AD5">
      <w:pPr>
        <w:numPr>
          <w:ilvl w:val="0"/>
          <w:numId w:val="38"/>
        </w:numPr>
        <w:spacing w:after="0" w:line="240" w:lineRule="auto"/>
        <w:rPr>
          <w:rFonts w:ascii="Calibri" w:hAnsi="Calibri" w:cs="Calibri"/>
        </w:rPr>
      </w:pPr>
      <w:r w:rsidRPr="007C3AD5">
        <w:rPr>
          <w:rFonts w:ascii="Calibri" w:hAnsi="Calibri" w:cs="Calibri"/>
        </w:rPr>
        <w:lastRenderedPageBreak/>
        <w:t>Rephrasing requests made up of negative words with positive phrases, e.g. “if you don’t return to your seat, I won’t help you with your work” becomes “if you return to your seat, I can help you with your work”.</w:t>
      </w:r>
    </w:p>
    <w:p w14:paraId="29AC8F40" w14:textId="77777777" w:rsidR="007C3AD5" w:rsidRPr="007C3AD5" w:rsidRDefault="007C3AD5" w:rsidP="007C3AD5">
      <w:pPr>
        <w:rPr>
          <w:rFonts w:ascii="Calibri" w:hAnsi="Calibri" w:cs="Calibri"/>
          <w:b/>
          <w:bCs/>
        </w:rPr>
      </w:pPr>
      <w:bookmarkStart w:id="20" w:name="_Intervention"/>
      <w:bookmarkEnd w:id="20"/>
    </w:p>
    <w:p w14:paraId="5C004D29" w14:textId="77777777" w:rsidR="007C3AD5" w:rsidRPr="007C3AD5" w:rsidRDefault="007C3AD5" w:rsidP="007C3AD5">
      <w:pPr>
        <w:rPr>
          <w:rFonts w:ascii="Calibri" w:hAnsi="Calibri" w:cs="Calibri"/>
          <w:b/>
          <w:bCs/>
        </w:rPr>
      </w:pPr>
    </w:p>
    <w:p w14:paraId="129CFF9B" w14:textId="77777777" w:rsidR="007C3AD5" w:rsidRPr="007C3AD5" w:rsidRDefault="007C3AD5" w:rsidP="007C3AD5">
      <w:pPr>
        <w:rPr>
          <w:rFonts w:ascii="Calibri" w:hAnsi="Calibri" w:cs="Calibri"/>
          <w:b/>
          <w:bCs/>
        </w:rPr>
      </w:pPr>
    </w:p>
    <w:p w14:paraId="2C068B64" w14:textId="77777777" w:rsidR="007C3AD5" w:rsidRPr="007C3AD5" w:rsidRDefault="007C3AD5" w:rsidP="007C3AD5">
      <w:pPr>
        <w:rPr>
          <w:rFonts w:ascii="Calibri" w:hAnsi="Calibri" w:cs="Calibri"/>
          <w:b/>
          <w:bCs/>
        </w:rPr>
      </w:pPr>
    </w:p>
    <w:p w14:paraId="121E4A02" w14:textId="77777777" w:rsidR="007C3AD5" w:rsidRPr="007C3AD5" w:rsidRDefault="007C3AD5" w:rsidP="007C3AD5">
      <w:pPr>
        <w:rPr>
          <w:rFonts w:ascii="Calibri" w:hAnsi="Calibri" w:cs="Calibri"/>
          <w:b/>
          <w:bCs/>
        </w:rPr>
      </w:pPr>
      <w:r w:rsidRPr="007C3AD5">
        <w:rPr>
          <w:rFonts w:ascii="Calibri" w:hAnsi="Calibri" w:cs="Calibri"/>
          <w:b/>
          <w:bCs/>
        </w:rPr>
        <w:br w:type="page"/>
      </w:r>
      <w:r w:rsidRPr="007C3AD5">
        <w:rPr>
          <w:rFonts w:ascii="Calibri" w:hAnsi="Calibri" w:cs="Calibri"/>
          <w:b/>
          <w:bCs/>
        </w:rPr>
        <w:lastRenderedPageBreak/>
        <w:t>Physical intervention</w:t>
      </w:r>
    </w:p>
    <w:p w14:paraId="2F09D790" w14:textId="77777777" w:rsidR="007C3AD5" w:rsidRPr="007C3AD5" w:rsidRDefault="007C3AD5" w:rsidP="007C3AD5">
      <w:pPr>
        <w:rPr>
          <w:rFonts w:ascii="Calibri" w:hAnsi="Calibri" w:cs="Calibri"/>
        </w:rPr>
      </w:pPr>
      <w:r w:rsidRPr="007C3AD5">
        <w:rPr>
          <w:rFonts w:ascii="Calibri" w:hAnsi="Calibri" w:cs="Calibri"/>
        </w:rPr>
        <w:t>LS-TEN’s staff team are fully trained in Team Teach and have the legal right to use reasonable force to prevent learners from committing an offence, injuring themselves or others, or damaging school property, and to maintain good order and discipline in the classroom.</w:t>
      </w:r>
    </w:p>
    <w:p w14:paraId="279F88EE" w14:textId="77777777" w:rsidR="007C3AD5" w:rsidRPr="007C3AD5" w:rsidRDefault="007C3AD5" w:rsidP="007C3AD5">
      <w:pPr>
        <w:rPr>
          <w:rFonts w:ascii="Calibri" w:hAnsi="Calibri" w:cs="Calibri"/>
        </w:rPr>
      </w:pPr>
      <w:r w:rsidRPr="007C3AD5">
        <w:rPr>
          <w:rFonts w:ascii="Calibri" w:hAnsi="Calibri" w:cs="Calibri"/>
        </w:rPr>
        <w:t>Physical restraint will only be used as a last resort and as a method of restraint. Staff members will use their professional judgement of the incident to decide whether physical intervention is necessary</w:t>
      </w:r>
      <w:proofErr w:type="gramStart"/>
      <w:r w:rsidRPr="007C3AD5">
        <w:rPr>
          <w:rFonts w:ascii="Calibri" w:hAnsi="Calibri" w:cs="Calibri"/>
        </w:rPr>
        <w:t>. .</w:t>
      </w:r>
      <w:proofErr w:type="gramEnd"/>
      <w:r w:rsidRPr="007C3AD5">
        <w:rPr>
          <w:rFonts w:ascii="Calibri" w:hAnsi="Calibri" w:cs="Calibri"/>
        </w:rPr>
        <w:t xml:space="preserve"> </w:t>
      </w:r>
    </w:p>
    <w:p w14:paraId="2E54CF3B" w14:textId="77777777" w:rsidR="007C3AD5" w:rsidRPr="007C3AD5" w:rsidRDefault="007C3AD5" w:rsidP="007C3AD5">
      <w:pPr>
        <w:rPr>
          <w:rFonts w:ascii="Calibri" w:hAnsi="Calibri" w:cs="Calibri"/>
        </w:rPr>
      </w:pPr>
      <w:r w:rsidRPr="007C3AD5">
        <w:rPr>
          <w:rFonts w:ascii="Calibri" w:hAnsi="Calibri" w:cs="Calibri"/>
        </w:rPr>
        <w:t xml:space="preserve">Wherever possible, staff will ensure that a second member of staff is present to witness the physical intervention used. </w:t>
      </w:r>
    </w:p>
    <w:p w14:paraId="069EC9D4" w14:textId="77777777" w:rsidR="007C3AD5" w:rsidRPr="007C3AD5" w:rsidRDefault="007C3AD5" w:rsidP="007C3AD5">
      <w:pPr>
        <w:rPr>
          <w:rFonts w:ascii="Calibri" w:hAnsi="Calibri" w:cs="Calibri"/>
        </w:rPr>
      </w:pPr>
      <w:r w:rsidRPr="007C3AD5">
        <w:rPr>
          <w:rFonts w:ascii="Calibri" w:hAnsi="Calibri" w:cs="Calibri"/>
          <w:bCs/>
        </w:rPr>
        <w:t>Any violent or threatening behaviour will not be tolerated by LS-TEN and may result in a fixed-term exclusion in the first instance. It is at the discretion of the Head of School</w:t>
      </w:r>
      <w:r w:rsidRPr="007C3AD5">
        <w:rPr>
          <w:rFonts w:ascii="Calibri" w:hAnsi="Calibri" w:cs="Calibri"/>
        </w:rPr>
        <w:t xml:space="preserve"> as to what behaviour constitutes for an exclusion.</w:t>
      </w:r>
    </w:p>
    <w:p w14:paraId="14B170C2" w14:textId="77777777" w:rsidR="007C3AD5" w:rsidRPr="007C3AD5" w:rsidRDefault="007C3AD5" w:rsidP="007C3AD5">
      <w:pPr>
        <w:rPr>
          <w:rFonts w:ascii="Calibri" w:hAnsi="Calibri" w:cs="Calibri"/>
        </w:rPr>
      </w:pPr>
      <w:r w:rsidRPr="007C3AD5">
        <w:rPr>
          <w:rFonts w:ascii="Calibri" w:hAnsi="Calibri" w:cs="Calibri"/>
        </w:rPr>
        <w:t>When using reasonable force in response to risks presented by incidents involving learners with SEND or medical conditions, LS-TEN will recognise and consider the vulnerability of these groups.</w:t>
      </w:r>
    </w:p>
    <w:p w14:paraId="763F726D" w14:textId="77777777" w:rsidR="007C3AD5" w:rsidRPr="007C3AD5" w:rsidRDefault="007C3AD5" w:rsidP="007C3AD5">
      <w:pPr>
        <w:rPr>
          <w:rFonts w:ascii="Calibri" w:hAnsi="Calibri" w:cs="Calibri"/>
          <w:b/>
          <w:bCs/>
        </w:rPr>
      </w:pPr>
      <w:bookmarkStart w:id="21" w:name="_Managing_behaviour"/>
      <w:bookmarkStart w:id="22" w:name="_Isolation_rooms"/>
      <w:bookmarkEnd w:id="21"/>
      <w:bookmarkEnd w:id="22"/>
      <w:r w:rsidRPr="007C3AD5">
        <w:rPr>
          <w:rFonts w:ascii="Calibri" w:hAnsi="Calibri" w:cs="Calibri"/>
          <w:b/>
          <w:bCs/>
        </w:rPr>
        <w:t>Reflection rooms</w:t>
      </w:r>
    </w:p>
    <w:p w14:paraId="7B15C963" w14:textId="77777777" w:rsidR="007C3AD5" w:rsidRPr="007C3AD5" w:rsidRDefault="007C3AD5" w:rsidP="007C3AD5">
      <w:pPr>
        <w:rPr>
          <w:rFonts w:ascii="Calibri" w:hAnsi="Calibri" w:cs="Calibri"/>
          <w:bCs/>
        </w:rPr>
      </w:pPr>
      <w:r w:rsidRPr="007C3AD5">
        <w:rPr>
          <w:rFonts w:ascii="Calibri" w:hAnsi="Calibri" w:cs="Calibri"/>
          <w:bCs/>
        </w:rPr>
        <w:t>Should a learner move onto red x2 through our behaviour system they will be placed into Reflection for the remainder of that lesson. This room can be used for multiple learners at one time and will always be supervised. Learners will be asked to complete a Reflection form and/or complete standalone pieces of work related to the lesson they have been removed from.</w:t>
      </w:r>
    </w:p>
    <w:p w14:paraId="0DDBDCAB" w14:textId="77777777" w:rsidR="007C3AD5" w:rsidRPr="007C3AD5" w:rsidRDefault="007C3AD5" w:rsidP="007C3AD5">
      <w:pPr>
        <w:pStyle w:val="Heading10"/>
        <w:rPr>
          <w:rFonts w:ascii="Calibri" w:hAnsi="Calibri" w:cs="Calibri"/>
          <w:sz w:val="22"/>
          <w:szCs w:val="22"/>
        </w:rPr>
      </w:pPr>
      <w:bookmarkStart w:id="23" w:name="_Detentions"/>
      <w:bookmarkStart w:id="24" w:name="_Prohibited_sexual_harassment"/>
      <w:bookmarkStart w:id="25" w:name="_[Updated]_Sexual_abuse"/>
      <w:bookmarkStart w:id="26" w:name="Subsection5"/>
      <w:bookmarkEnd w:id="23"/>
      <w:bookmarkEnd w:id="24"/>
      <w:bookmarkEnd w:id="25"/>
      <w:r w:rsidRPr="007C3AD5">
        <w:rPr>
          <w:rFonts w:ascii="Calibri" w:hAnsi="Calibri" w:cs="Calibri"/>
          <w:sz w:val="22"/>
          <w:szCs w:val="22"/>
        </w:rPr>
        <w:t>Sexual abuse and discrimination</w:t>
      </w:r>
    </w:p>
    <w:p w14:paraId="46AD4FC8" w14:textId="77777777" w:rsidR="007C3AD5" w:rsidRPr="007C3AD5" w:rsidRDefault="007C3AD5" w:rsidP="007C3AD5">
      <w:pPr>
        <w:rPr>
          <w:rFonts w:ascii="Calibri" w:hAnsi="Calibri" w:cs="Calibri"/>
        </w:rPr>
      </w:pPr>
      <w:r w:rsidRPr="007C3AD5">
        <w:rPr>
          <w:rFonts w:ascii="Calibri" w:hAnsi="Calibri" w:cs="Calibri"/>
        </w:rPr>
        <w:t>LS-TEN prohibits all forms of sexual abuse and discrimination, including sexual harassment, gender-based bullying and sexual violence. LS-TEN’s procedures for handling child -on-child sexual abuse and discrimination are detailed in LS-TEN’s Child Protection Policy.</w:t>
      </w:r>
    </w:p>
    <w:p w14:paraId="01DA8653" w14:textId="77777777" w:rsidR="007C3AD5" w:rsidRPr="007C3AD5" w:rsidRDefault="007C3AD5" w:rsidP="007C3AD5">
      <w:pPr>
        <w:rPr>
          <w:rFonts w:ascii="Calibri" w:hAnsi="Calibri" w:cs="Calibri"/>
        </w:rPr>
      </w:pPr>
      <w:r w:rsidRPr="007C3AD5">
        <w:rPr>
          <w:rFonts w:ascii="Calibri" w:hAnsi="Calibri" w:cs="Calibri"/>
        </w:rPr>
        <w:t xml:space="preserve">LS-TEN will respond promptly and appropriately to any sexual harassment complaints in line with the Child Protection and Safeguarding Policy; appropriate steps will be taken to stop the harassment and prevent any reoccurrence. Discipline for incidents of sexual harassment will be determined based on the nature of the case, the ages of those involved and any previous related incidents. </w:t>
      </w:r>
    </w:p>
    <w:p w14:paraId="375FC963" w14:textId="77777777" w:rsidR="007C3AD5" w:rsidRPr="007C3AD5" w:rsidRDefault="007C3AD5" w:rsidP="007C3AD5">
      <w:pPr>
        <w:pStyle w:val="Heading10"/>
        <w:rPr>
          <w:rFonts w:ascii="Calibri" w:hAnsi="Calibri" w:cs="Calibri"/>
          <w:sz w:val="22"/>
          <w:szCs w:val="22"/>
        </w:rPr>
      </w:pPr>
      <w:bookmarkStart w:id="27" w:name="_[Updated]_Smoking_and"/>
      <w:bookmarkEnd w:id="27"/>
      <w:r w:rsidRPr="007C3AD5">
        <w:rPr>
          <w:rFonts w:ascii="Calibri" w:hAnsi="Calibri" w:cs="Calibri"/>
          <w:sz w:val="22"/>
          <w:szCs w:val="22"/>
        </w:rPr>
        <w:t>Smoking and controlled substances</w:t>
      </w:r>
    </w:p>
    <w:p w14:paraId="70BDAD63" w14:textId="77777777" w:rsidR="007C3AD5" w:rsidRPr="007C3AD5" w:rsidRDefault="007C3AD5" w:rsidP="007C3AD5">
      <w:pPr>
        <w:rPr>
          <w:rFonts w:ascii="Calibri" w:hAnsi="Calibri" w:cs="Calibri"/>
        </w:rPr>
      </w:pPr>
      <w:r w:rsidRPr="007C3AD5">
        <w:rPr>
          <w:rFonts w:ascii="Calibri" w:hAnsi="Calibri" w:cs="Calibri"/>
        </w:rPr>
        <w:t xml:space="preserve">In accordance with part 1 of the Health Act 2006, this school is a smoke-free environment. Parents, visitors, </w:t>
      </w:r>
      <w:proofErr w:type="gramStart"/>
      <w:r w:rsidRPr="007C3AD5">
        <w:rPr>
          <w:rFonts w:ascii="Calibri" w:hAnsi="Calibri" w:cs="Calibri"/>
        </w:rPr>
        <w:t>staff</w:t>
      </w:r>
      <w:proofErr w:type="gramEnd"/>
      <w:r w:rsidRPr="007C3AD5">
        <w:rPr>
          <w:rFonts w:ascii="Calibri" w:hAnsi="Calibri" w:cs="Calibri"/>
        </w:rPr>
        <w:t xml:space="preserve"> and LEARNERS are instructed </w:t>
      </w:r>
      <w:r w:rsidRPr="007C3AD5">
        <w:rPr>
          <w:rFonts w:ascii="Calibri" w:hAnsi="Calibri" w:cs="Calibri"/>
          <w:b/>
          <w:bCs/>
        </w:rPr>
        <w:t>not to smoke</w:t>
      </w:r>
      <w:r w:rsidRPr="007C3AD5">
        <w:rPr>
          <w:rFonts w:ascii="Calibri" w:hAnsi="Calibri" w:cs="Calibri"/>
        </w:rPr>
        <w:t xml:space="preserve"> on school grounds. learners are not permitted to bring smoking materials or nicotine products to school. </w:t>
      </w:r>
    </w:p>
    <w:p w14:paraId="37B19851" w14:textId="77777777" w:rsidR="007C3AD5" w:rsidRPr="007C3AD5" w:rsidRDefault="007C3AD5" w:rsidP="007C3AD5">
      <w:pPr>
        <w:rPr>
          <w:rFonts w:ascii="Calibri" w:hAnsi="Calibri" w:cs="Calibri"/>
        </w:rPr>
      </w:pPr>
      <w:r w:rsidRPr="007C3AD5">
        <w:rPr>
          <w:rFonts w:ascii="Calibri" w:hAnsi="Calibri" w:cs="Calibri"/>
        </w:rPr>
        <w:t xml:space="preserve">LS-TEN has a </w:t>
      </w:r>
      <w:r w:rsidRPr="007C3AD5">
        <w:rPr>
          <w:rFonts w:ascii="Calibri" w:hAnsi="Calibri" w:cs="Calibri"/>
          <w:b/>
          <w:bCs/>
        </w:rPr>
        <w:t>zero-tolerance</w:t>
      </w:r>
      <w:r w:rsidRPr="007C3AD5">
        <w:rPr>
          <w:rFonts w:ascii="Calibri" w:hAnsi="Calibri" w:cs="Calibri"/>
        </w:rPr>
        <w:t xml:space="preserve"> policy on illegal drugs, legal </w:t>
      </w:r>
      <w:proofErr w:type="gramStart"/>
      <w:r w:rsidRPr="007C3AD5">
        <w:rPr>
          <w:rFonts w:ascii="Calibri" w:hAnsi="Calibri" w:cs="Calibri"/>
        </w:rPr>
        <w:t>highs</w:t>
      </w:r>
      <w:proofErr w:type="gramEnd"/>
      <w:r w:rsidRPr="007C3AD5">
        <w:rPr>
          <w:rFonts w:ascii="Calibri" w:hAnsi="Calibri" w:cs="Calibri"/>
        </w:rPr>
        <w:t xml:space="preserve"> and other controlled substances. Where incidents with learners related to controlled substances occur, LS-TEN will follow the procedures outlined in the Child Protection and Safeguarding Policy.  </w:t>
      </w:r>
    </w:p>
    <w:p w14:paraId="332D1DE3" w14:textId="77777777" w:rsidR="007C3AD5" w:rsidRPr="007C3AD5" w:rsidRDefault="007C3AD5" w:rsidP="007C3AD5">
      <w:pPr>
        <w:pStyle w:val="Heading10"/>
        <w:rPr>
          <w:rFonts w:ascii="Calibri" w:hAnsi="Calibri" w:cs="Calibri"/>
          <w:sz w:val="22"/>
          <w:szCs w:val="22"/>
        </w:rPr>
      </w:pPr>
      <w:bookmarkStart w:id="28" w:name="_Items_banned_from"/>
      <w:bookmarkStart w:id="29" w:name="_[Updated]_Prohibited_items,"/>
      <w:bookmarkEnd w:id="28"/>
      <w:bookmarkEnd w:id="29"/>
      <w:r w:rsidRPr="007C3AD5">
        <w:rPr>
          <w:rFonts w:ascii="Calibri" w:hAnsi="Calibri" w:cs="Calibri"/>
          <w:sz w:val="22"/>
          <w:szCs w:val="22"/>
        </w:rPr>
        <w:t xml:space="preserve">Prohibited items, searching learners and </w:t>
      </w:r>
      <w:proofErr w:type="gramStart"/>
      <w:r w:rsidRPr="007C3AD5">
        <w:rPr>
          <w:rFonts w:ascii="Calibri" w:hAnsi="Calibri" w:cs="Calibri"/>
          <w:sz w:val="22"/>
          <w:szCs w:val="22"/>
        </w:rPr>
        <w:t>confiscation</w:t>
      </w:r>
      <w:proofErr w:type="gramEnd"/>
    </w:p>
    <w:p w14:paraId="64E06BB9" w14:textId="77777777" w:rsidR="007C3AD5" w:rsidRPr="007C3AD5" w:rsidRDefault="007C3AD5" w:rsidP="007C3AD5">
      <w:pPr>
        <w:rPr>
          <w:rFonts w:ascii="Calibri" w:hAnsi="Calibri" w:cs="Calibri"/>
        </w:rPr>
      </w:pPr>
      <w:r w:rsidRPr="007C3AD5">
        <w:rPr>
          <w:rFonts w:ascii="Calibri" w:hAnsi="Calibri" w:cs="Calibri"/>
        </w:rPr>
        <w:lastRenderedPageBreak/>
        <w:t xml:space="preserve">Upon arrival all learners will be met by a staff member at the main entrance, the staff member will ask all learners to hand over their belongings to be stored safely. Learners will then be searched using a metal detecting wand. Anything found during this search is not permitted to be brought into LS-TEN. Should a learner refuse to hand in any such items then the Head of School or Pastoral Lead will be called, having a statutory power to search learners or their possessions, without consent, where they have reasonable grounds for suspecting that the learner may have a prohibited item. The prohibited items are: </w:t>
      </w:r>
    </w:p>
    <w:p w14:paraId="10918561" w14:textId="77777777" w:rsidR="007C3AD5" w:rsidRPr="007C3AD5" w:rsidRDefault="007C3AD5" w:rsidP="007C3AD5">
      <w:pPr>
        <w:pStyle w:val="ListParagraph"/>
        <w:numPr>
          <w:ilvl w:val="0"/>
          <w:numId w:val="27"/>
        </w:numPr>
        <w:spacing w:before="200" w:after="0"/>
        <w:ind w:hanging="357"/>
        <w:jc w:val="both"/>
        <w:rPr>
          <w:rFonts w:ascii="Calibri" w:hAnsi="Calibri" w:cs="Calibri"/>
        </w:rPr>
      </w:pPr>
      <w:r w:rsidRPr="007C3AD5">
        <w:rPr>
          <w:rFonts w:ascii="Calibri" w:hAnsi="Calibri" w:cs="Calibri"/>
        </w:rPr>
        <w:t>Knives or weapons.</w:t>
      </w:r>
    </w:p>
    <w:p w14:paraId="39B6A6AA" w14:textId="77777777" w:rsidR="007C3AD5" w:rsidRPr="007C3AD5" w:rsidRDefault="007C3AD5" w:rsidP="007C3AD5">
      <w:pPr>
        <w:pStyle w:val="ListParagraph"/>
        <w:numPr>
          <w:ilvl w:val="0"/>
          <w:numId w:val="27"/>
        </w:numPr>
        <w:spacing w:before="200" w:after="0"/>
        <w:ind w:hanging="357"/>
        <w:jc w:val="both"/>
        <w:rPr>
          <w:rFonts w:ascii="Calibri" w:hAnsi="Calibri" w:cs="Calibri"/>
        </w:rPr>
      </w:pPr>
      <w:r w:rsidRPr="007C3AD5">
        <w:rPr>
          <w:rFonts w:ascii="Calibri" w:hAnsi="Calibri" w:cs="Calibri"/>
        </w:rPr>
        <w:t>Alcohol.</w:t>
      </w:r>
    </w:p>
    <w:p w14:paraId="2F24AC17" w14:textId="77777777" w:rsidR="007C3AD5" w:rsidRPr="007C3AD5" w:rsidRDefault="007C3AD5" w:rsidP="007C3AD5">
      <w:pPr>
        <w:pStyle w:val="ListParagraph"/>
        <w:numPr>
          <w:ilvl w:val="0"/>
          <w:numId w:val="27"/>
        </w:numPr>
        <w:spacing w:before="200" w:after="0"/>
        <w:ind w:hanging="357"/>
        <w:jc w:val="both"/>
        <w:rPr>
          <w:rFonts w:ascii="Calibri" w:hAnsi="Calibri" w:cs="Calibri"/>
        </w:rPr>
      </w:pPr>
      <w:r w:rsidRPr="007C3AD5">
        <w:rPr>
          <w:rFonts w:ascii="Calibri" w:hAnsi="Calibri" w:cs="Calibri"/>
        </w:rPr>
        <w:t>Illegal drugs.</w:t>
      </w:r>
    </w:p>
    <w:p w14:paraId="2CEAAA26" w14:textId="77777777" w:rsidR="007C3AD5" w:rsidRPr="007C3AD5" w:rsidRDefault="007C3AD5" w:rsidP="007C3AD5">
      <w:pPr>
        <w:pStyle w:val="ListParagraph"/>
        <w:numPr>
          <w:ilvl w:val="0"/>
          <w:numId w:val="27"/>
        </w:numPr>
        <w:spacing w:before="200" w:after="0"/>
        <w:ind w:hanging="357"/>
        <w:jc w:val="both"/>
        <w:rPr>
          <w:rFonts w:ascii="Calibri" w:hAnsi="Calibri" w:cs="Calibri"/>
        </w:rPr>
      </w:pPr>
      <w:r w:rsidRPr="007C3AD5">
        <w:rPr>
          <w:rFonts w:ascii="Calibri" w:hAnsi="Calibri" w:cs="Calibri"/>
        </w:rPr>
        <w:t>Stolen items.</w:t>
      </w:r>
    </w:p>
    <w:p w14:paraId="418E4BB2" w14:textId="77777777" w:rsidR="007C3AD5" w:rsidRPr="007C3AD5" w:rsidRDefault="007C3AD5" w:rsidP="007C3AD5">
      <w:pPr>
        <w:pStyle w:val="ListParagraph"/>
        <w:numPr>
          <w:ilvl w:val="0"/>
          <w:numId w:val="27"/>
        </w:numPr>
        <w:spacing w:before="200" w:after="0"/>
        <w:ind w:hanging="357"/>
        <w:jc w:val="both"/>
        <w:rPr>
          <w:rFonts w:ascii="Calibri" w:hAnsi="Calibri" w:cs="Calibri"/>
        </w:rPr>
      </w:pPr>
      <w:r w:rsidRPr="007C3AD5">
        <w:rPr>
          <w:rFonts w:ascii="Calibri" w:hAnsi="Calibri" w:cs="Calibri"/>
        </w:rPr>
        <w:t>Tobacco and cigarette papers.</w:t>
      </w:r>
    </w:p>
    <w:p w14:paraId="0AFAC7FB" w14:textId="77777777" w:rsidR="007C3AD5" w:rsidRPr="007C3AD5" w:rsidRDefault="007C3AD5" w:rsidP="007C3AD5">
      <w:pPr>
        <w:pStyle w:val="ListParagraph"/>
        <w:numPr>
          <w:ilvl w:val="0"/>
          <w:numId w:val="27"/>
        </w:numPr>
        <w:spacing w:before="200" w:after="0"/>
        <w:ind w:hanging="357"/>
        <w:jc w:val="both"/>
        <w:rPr>
          <w:rFonts w:ascii="Calibri" w:hAnsi="Calibri" w:cs="Calibri"/>
        </w:rPr>
      </w:pPr>
      <w:r w:rsidRPr="007C3AD5">
        <w:rPr>
          <w:rFonts w:ascii="Calibri" w:hAnsi="Calibri" w:cs="Calibri"/>
        </w:rPr>
        <w:t>Fireworks.</w:t>
      </w:r>
    </w:p>
    <w:p w14:paraId="51D69344" w14:textId="77777777" w:rsidR="007C3AD5" w:rsidRPr="007C3AD5" w:rsidRDefault="007C3AD5" w:rsidP="007C3AD5">
      <w:pPr>
        <w:pStyle w:val="ListParagraph"/>
        <w:numPr>
          <w:ilvl w:val="0"/>
          <w:numId w:val="27"/>
        </w:numPr>
        <w:spacing w:before="200" w:after="0"/>
        <w:ind w:hanging="357"/>
        <w:jc w:val="both"/>
        <w:rPr>
          <w:rFonts w:ascii="Calibri" w:hAnsi="Calibri" w:cs="Calibri"/>
        </w:rPr>
      </w:pPr>
      <w:r w:rsidRPr="007C3AD5">
        <w:rPr>
          <w:rFonts w:ascii="Calibri" w:hAnsi="Calibri" w:cs="Calibri"/>
        </w:rPr>
        <w:t>Pornographic images.</w:t>
      </w:r>
    </w:p>
    <w:p w14:paraId="2FDC828D" w14:textId="77777777" w:rsidR="007C3AD5" w:rsidRPr="007C3AD5" w:rsidRDefault="007C3AD5" w:rsidP="007C3AD5">
      <w:pPr>
        <w:pStyle w:val="ListParagraph"/>
        <w:numPr>
          <w:ilvl w:val="0"/>
          <w:numId w:val="27"/>
        </w:numPr>
        <w:spacing w:before="200" w:after="0"/>
        <w:jc w:val="both"/>
        <w:rPr>
          <w:rFonts w:ascii="Calibri" w:hAnsi="Calibri" w:cs="Calibri"/>
        </w:rPr>
      </w:pPr>
      <w:r w:rsidRPr="007C3AD5">
        <w:rPr>
          <w:rFonts w:ascii="Calibri" w:hAnsi="Calibri" w:cs="Calibri"/>
        </w:rPr>
        <w:t>Any article that the member of staff reasonably suspects has been, or is likely to be, used:</w:t>
      </w:r>
    </w:p>
    <w:p w14:paraId="398935D0" w14:textId="77777777" w:rsidR="007C3AD5" w:rsidRPr="007C3AD5" w:rsidRDefault="007C3AD5" w:rsidP="007C3AD5">
      <w:pPr>
        <w:pStyle w:val="ListParagraph"/>
        <w:numPr>
          <w:ilvl w:val="1"/>
          <w:numId w:val="27"/>
        </w:numPr>
        <w:spacing w:before="200" w:after="0"/>
        <w:ind w:left="1276"/>
        <w:jc w:val="both"/>
        <w:rPr>
          <w:rFonts w:ascii="Calibri" w:hAnsi="Calibri" w:cs="Calibri"/>
        </w:rPr>
      </w:pPr>
      <w:r w:rsidRPr="007C3AD5">
        <w:rPr>
          <w:rFonts w:ascii="Calibri" w:hAnsi="Calibri" w:cs="Calibri"/>
        </w:rPr>
        <w:t>To commit an offence; or</w:t>
      </w:r>
    </w:p>
    <w:p w14:paraId="5FE23731" w14:textId="77777777" w:rsidR="007C3AD5" w:rsidRPr="007C3AD5" w:rsidRDefault="007C3AD5" w:rsidP="007C3AD5">
      <w:pPr>
        <w:pStyle w:val="ListParagraph"/>
        <w:numPr>
          <w:ilvl w:val="1"/>
          <w:numId w:val="27"/>
        </w:numPr>
        <w:spacing w:before="200" w:after="0"/>
        <w:ind w:left="1276"/>
        <w:jc w:val="both"/>
        <w:rPr>
          <w:rFonts w:ascii="Calibri" w:hAnsi="Calibri" w:cs="Calibri"/>
        </w:rPr>
      </w:pPr>
      <w:r w:rsidRPr="007C3AD5">
        <w:rPr>
          <w:rFonts w:ascii="Calibri" w:hAnsi="Calibri" w:cs="Calibri"/>
        </w:rPr>
        <w:t>To cause personal injury to any person, including the pupil themselves; or</w:t>
      </w:r>
    </w:p>
    <w:p w14:paraId="046C2959" w14:textId="77777777" w:rsidR="007C3AD5" w:rsidRPr="007C3AD5" w:rsidRDefault="007C3AD5" w:rsidP="007C3AD5">
      <w:pPr>
        <w:pStyle w:val="ListParagraph"/>
        <w:numPr>
          <w:ilvl w:val="1"/>
          <w:numId w:val="27"/>
        </w:numPr>
        <w:spacing w:before="200" w:after="0"/>
        <w:ind w:left="1276"/>
        <w:jc w:val="both"/>
        <w:rPr>
          <w:rFonts w:ascii="Calibri" w:hAnsi="Calibri" w:cs="Calibri"/>
        </w:rPr>
      </w:pPr>
      <w:r w:rsidRPr="007C3AD5">
        <w:rPr>
          <w:rFonts w:ascii="Calibri" w:hAnsi="Calibri" w:cs="Calibri"/>
        </w:rPr>
        <w:t>To damage the property of any person, including the pupil themselves.</w:t>
      </w:r>
    </w:p>
    <w:p w14:paraId="447AE6F1" w14:textId="77777777" w:rsidR="007C3AD5" w:rsidRPr="007C3AD5" w:rsidRDefault="007C3AD5" w:rsidP="007C3AD5">
      <w:pPr>
        <w:rPr>
          <w:rFonts w:ascii="Calibri" w:hAnsi="Calibri" w:cs="Calibri"/>
        </w:rPr>
      </w:pPr>
      <w:r w:rsidRPr="007C3AD5">
        <w:rPr>
          <w:rFonts w:ascii="Calibri" w:hAnsi="Calibri" w:cs="Calibri"/>
        </w:rPr>
        <w:t xml:space="preserve">. </w:t>
      </w:r>
    </w:p>
    <w:p w14:paraId="39FA7A73" w14:textId="77777777" w:rsidR="007C3AD5" w:rsidRPr="007C3AD5" w:rsidRDefault="007C3AD5" w:rsidP="007C3AD5">
      <w:pPr>
        <w:rPr>
          <w:rFonts w:ascii="Calibri" w:hAnsi="Calibri" w:cs="Calibri"/>
        </w:rPr>
      </w:pPr>
      <w:r w:rsidRPr="007C3AD5">
        <w:rPr>
          <w:rFonts w:ascii="Calibri" w:hAnsi="Calibri" w:cs="Calibri"/>
        </w:rPr>
        <w:t>The Head of School and other authorised members of staff are permitted to use reasonable force when conducting a search without consent for certain prohibited items.</w:t>
      </w:r>
    </w:p>
    <w:p w14:paraId="593871E1" w14:textId="77777777" w:rsidR="007C3AD5" w:rsidRPr="007C3AD5" w:rsidRDefault="007C3AD5" w:rsidP="007C3AD5">
      <w:pPr>
        <w:pStyle w:val="Heading10"/>
        <w:rPr>
          <w:rFonts w:ascii="Calibri" w:hAnsi="Calibri" w:cs="Calibri"/>
          <w:sz w:val="22"/>
          <w:szCs w:val="22"/>
        </w:rPr>
      </w:pPr>
      <w:bookmarkStart w:id="30" w:name="_Effective_classroom_management"/>
      <w:bookmarkStart w:id="31" w:name="_[Updated]_Effective_classroom"/>
      <w:bookmarkEnd w:id="30"/>
      <w:bookmarkEnd w:id="31"/>
      <w:r w:rsidRPr="007C3AD5">
        <w:rPr>
          <w:rFonts w:ascii="Calibri" w:hAnsi="Calibri" w:cs="Calibri"/>
          <w:sz w:val="22"/>
          <w:szCs w:val="22"/>
        </w:rPr>
        <w:t>Effective learning environment management</w:t>
      </w:r>
    </w:p>
    <w:p w14:paraId="6575B85A" w14:textId="77777777" w:rsidR="007C3AD5" w:rsidRPr="007C3AD5" w:rsidRDefault="007C3AD5" w:rsidP="007C3AD5">
      <w:pPr>
        <w:rPr>
          <w:rFonts w:ascii="Calibri" w:hAnsi="Calibri" w:cs="Calibri"/>
        </w:rPr>
      </w:pPr>
      <w:r w:rsidRPr="007C3AD5">
        <w:rPr>
          <w:rFonts w:ascii="Calibri" w:hAnsi="Calibri" w:cs="Calibri"/>
        </w:rPr>
        <w:t>Well-managed classrooms are paramount to preventing disruptive and unacceptable behaviour. LS-TEN understands that effective learning environment management allows staff to:</w:t>
      </w:r>
    </w:p>
    <w:p w14:paraId="702E38F2" w14:textId="77777777" w:rsidR="007C3AD5" w:rsidRPr="007C3AD5" w:rsidRDefault="007C3AD5" w:rsidP="007C3AD5">
      <w:pPr>
        <w:numPr>
          <w:ilvl w:val="0"/>
          <w:numId w:val="39"/>
        </w:numPr>
        <w:spacing w:after="0" w:line="240" w:lineRule="auto"/>
        <w:rPr>
          <w:rFonts w:ascii="Calibri" w:hAnsi="Calibri" w:cs="Calibri"/>
        </w:rPr>
      </w:pPr>
      <w:r w:rsidRPr="007C3AD5">
        <w:rPr>
          <w:rFonts w:ascii="Calibri" w:hAnsi="Calibri" w:cs="Calibri"/>
        </w:rPr>
        <w:t xml:space="preserve">Start the year with clear sets of values and routines that are understood by all </w:t>
      </w:r>
      <w:proofErr w:type="gramStart"/>
      <w:r w:rsidRPr="007C3AD5">
        <w:rPr>
          <w:rFonts w:ascii="Calibri" w:hAnsi="Calibri" w:cs="Calibri"/>
        </w:rPr>
        <w:t>learners</w:t>
      </w:r>
      <w:proofErr w:type="gramEnd"/>
    </w:p>
    <w:p w14:paraId="384B9D77" w14:textId="77777777" w:rsidR="007C3AD5" w:rsidRPr="007C3AD5" w:rsidRDefault="007C3AD5" w:rsidP="007C3AD5">
      <w:pPr>
        <w:numPr>
          <w:ilvl w:val="0"/>
          <w:numId w:val="39"/>
        </w:numPr>
        <w:spacing w:after="0" w:line="240" w:lineRule="auto"/>
        <w:rPr>
          <w:rFonts w:ascii="Calibri" w:hAnsi="Calibri" w:cs="Calibri"/>
        </w:rPr>
      </w:pPr>
      <w:r w:rsidRPr="007C3AD5">
        <w:rPr>
          <w:rFonts w:ascii="Calibri" w:hAnsi="Calibri" w:cs="Calibri"/>
        </w:rPr>
        <w:t>Establish agreed rewards and positive reinforcements.</w:t>
      </w:r>
    </w:p>
    <w:p w14:paraId="47E4BA51" w14:textId="77777777" w:rsidR="007C3AD5" w:rsidRPr="007C3AD5" w:rsidRDefault="007C3AD5" w:rsidP="007C3AD5">
      <w:pPr>
        <w:numPr>
          <w:ilvl w:val="0"/>
          <w:numId w:val="39"/>
        </w:numPr>
        <w:spacing w:after="0" w:line="240" w:lineRule="auto"/>
        <w:rPr>
          <w:rFonts w:ascii="Calibri" w:hAnsi="Calibri" w:cs="Calibri"/>
        </w:rPr>
      </w:pPr>
      <w:r w:rsidRPr="007C3AD5">
        <w:rPr>
          <w:rFonts w:ascii="Calibri" w:hAnsi="Calibri" w:cs="Calibri"/>
        </w:rPr>
        <w:t>Establish sanctions for misbehaviour.</w:t>
      </w:r>
    </w:p>
    <w:p w14:paraId="2CCC9855" w14:textId="77777777" w:rsidR="007C3AD5" w:rsidRPr="007C3AD5" w:rsidRDefault="007C3AD5" w:rsidP="007C3AD5">
      <w:pPr>
        <w:numPr>
          <w:ilvl w:val="0"/>
          <w:numId w:val="39"/>
        </w:numPr>
        <w:spacing w:after="0" w:line="240" w:lineRule="auto"/>
        <w:rPr>
          <w:rFonts w:ascii="Calibri" w:hAnsi="Calibri" w:cs="Calibri"/>
        </w:rPr>
      </w:pPr>
      <w:r w:rsidRPr="007C3AD5">
        <w:rPr>
          <w:rFonts w:ascii="Calibri" w:hAnsi="Calibri" w:cs="Calibri"/>
        </w:rPr>
        <w:t>Establish clear responses for handling behavioural problems.</w:t>
      </w:r>
    </w:p>
    <w:p w14:paraId="3FFCC5BA" w14:textId="77777777" w:rsidR="007C3AD5" w:rsidRPr="007C3AD5" w:rsidRDefault="007C3AD5" w:rsidP="007C3AD5">
      <w:pPr>
        <w:numPr>
          <w:ilvl w:val="0"/>
          <w:numId w:val="39"/>
        </w:numPr>
        <w:spacing w:after="0" w:line="240" w:lineRule="auto"/>
        <w:rPr>
          <w:rFonts w:ascii="Calibri" w:hAnsi="Calibri" w:cs="Calibri"/>
        </w:rPr>
      </w:pPr>
      <w:r w:rsidRPr="007C3AD5">
        <w:rPr>
          <w:rFonts w:ascii="Calibri" w:hAnsi="Calibri" w:cs="Calibri"/>
        </w:rPr>
        <w:t xml:space="preserve">Encourage respect and development of positive relationships. </w:t>
      </w:r>
    </w:p>
    <w:p w14:paraId="5F3A4A08" w14:textId="77777777" w:rsidR="007C3AD5" w:rsidRPr="007C3AD5" w:rsidRDefault="007C3AD5" w:rsidP="007C3AD5">
      <w:pPr>
        <w:numPr>
          <w:ilvl w:val="0"/>
          <w:numId w:val="39"/>
        </w:numPr>
        <w:spacing w:after="0" w:line="240" w:lineRule="auto"/>
        <w:rPr>
          <w:rFonts w:ascii="Calibri" w:hAnsi="Calibri" w:cs="Calibri"/>
        </w:rPr>
      </w:pPr>
      <w:r w:rsidRPr="007C3AD5">
        <w:rPr>
          <w:rFonts w:ascii="Calibri" w:hAnsi="Calibri" w:cs="Calibri"/>
        </w:rPr>
        <w:t>Make effective use of the physical space available.</w:t>
      </w:r>
    </w:p>
    <w:p w14:paraId="5A371076" w14:textId="77777777" w:rsidR="007C3AD5" w:rsidRPr="007C3AD5" w:rsidRDefault="007C3AD5" w:rsidP="007C3AD5">
      <w:pPr>
        <w:numPr>
          <w:ilvl w:val="0"/>
          <w:numId w:val="39"/>
        </w:numPr>
        <w:spacing w:after="0" w:line="240" w:lineRule="auto"/>
        <w:rPr>
          <w:rFonts w:ascii="Calibri" w:hAnsi="Calibri" w:cs="Calibri"/>
        </w:rPr>
      </w:pPr>
      <w:r w:rsidRPr="007C3AD5">
        <w:rPr>
          <w:rFonts w:ascii="Calibri" w:hAnsi="Calibri" w:cs="Calibri"/>
        </w:rPr>
        <w:t>Have well-planned lessons with a range of activities to keep learners stimulated.</w:t>
      </w:r>
    </w:p>
    <w:p w14:paraId="0D7F6CDE" w14:textId="77777777" w:rsidR="007C3AD5" w:rsidRPr="007C3AD5" w:rsidRDefault="007C3AD5" w:rsidP="007C3AD5">
      <w:pPr>
        <w:tabs>
          <w:tab w:val="left" w:pos="709"/>
        </w:tabs>
        <w:rPr>
          <w:rFonts w:ascii="Calibri" w:hAnsi="Calibri" w:cs="Calibri"/>
        </w:rPr>
      </w:pPr>
      <w:bookmarkStart w:id="32" w:name="_Definition"/>
      <w:bookmarkStart w:id="33" w:name="_Hlk75507491"/>
      <w:bookmarkEnd w:id="26"/>
      <w:bookmarkEnd w:id="32"/>
    </w:p>
    <w:p w14:paraId="6C8026A2" w14:textId="77777777" w:rsidR="007C3AD5" w:rsidRPr="007C3AD5" w:rsidRDefault="007C3AD5" w:rsidP="007C3AD5">
      <w:pPr>
        <w:tabs>
          <w:tab w:val="left" w:pos="709"/>
        </w:tabs>
        <w:rPr>
          <w:rFonts w:ascii="Calibri" w:hAnsi="Calibri" w:cs="Calibri"/>
        </w:rPr>
      </w:pPr>
      <w:r w:rsidRPr="007C3AD5">
        <w:rPr>
          <w:rFonts w:ascii="Calibri" w:hAnsi="Calibri" w:cs="Calibri"/>
        </w:rPr>
        <w:t xml:space="preserve">Subject to reasonable adjustments, e.g. those made for learners whose SEND may affect their behaviour, learners will be expected to follow LS-TEN </w:t>
      </w:r>
      <w:r w:rsidRPr="007C3AD5">
        <w:rPr>
          <w:rFonts w:ascii="Calibri" w:hAnsi="Calibri" w:cs="Calibri"/>
          <w:bCs/>
        </w:rPr>
        <w:t>values</w:t>
      </w:r>
      <w:r w:rsidRPr="007C3AD5">
        <w:rPr>
          <w:rFonts w:ascii="Calibri" w:hAnsi="Calibri" w:cs="Calibri"/>
        </w:rPr>
        <w:t xml:space="preserve"> which requires learners to:</w:t>
      </w:r>
    </w:p>
    <w:p w14:paraId="0B571894" w14:textId="77777777" w:rsidR="007C3AD5" w:rsidRPr="007C3AD5" w:rsidRDefault="007C3AD5" w:rsidP="007C3AD5">
      <w:pPr>
        <w:numPr>
          <w:ilvl w:val="0"/>
          <w:numId w:val="40"/>
        </w:numPr>
        <w:tabs>
          <w:tab w:val="left" w:pos="709"/>
        </w:tabs>
        <w:spacing w:after="0" w:line="240" w:lineRule="auto"/>
        <w:rPr>
          <w:rFonts w:ascii="Calibri" w:hAnsi="Calibri" w:cs="Calibri"/>
        </w:rPr>
      </w:pPr>
      <w:r w:rsidRPr="007C3AD5">
        <w:rPr>
          <w:rFonts w:ascii="Calibri" w:hAnsi="Calibri" w:cs="Calibri"/>
        </w:rPr>
        <w:t xml:space="preserve">Conduct themselves around LS-TEN premises in a safe, </w:t>
      </w:r>
      <w:proofErr w:type="gramStart"/>
      <w:r w:rsidRPr="007C3AD5">
        <w:rPr>
          <w:rFonts w:ascii="Calibri" w:hAnsi="Calibri" w:cs="Calibri"/>
        </w:rPr>
        <w:t>sensible</w:t>
      </w:r>
      <w:proofErr w:type="gramEnd"/>
      <w:r w:rsidRPr="007C3AD5">
        <w:rPr>
          <w:rFonts w:ascii="Calibri" w:hAnsi="Calibri" w:cs="Calibri"/>
        </w:rPr>
        <w:t xml:space="preserve"> and respectful manner.</w:t>
      </w:r>
    </w:p>
    <w:p w14:paraId="2756A5D5" w14:textId="77777777" w:rsidR="007C3AD5" w:rsidRPr="007C3AD5" w:rsidRDefault="007C3AD5" w:rsidP="007C3AD5">
      <w:pPr>
        <w:numPr>
          <w:ilvl w:val="0"/>
          <w:numId w:val="40"/>
        </w:numPr>
        <w:tabs>
          <w:tab w:val="left" w:pos="709"/>
        </w:tabs>
        <w:spacing w:after="0" w:line="240" w:lineRule="auto"/>
        <w:rPr>
          <w:rFonts w:ascii="Calibri" w:hAnsi="Calibri" w:cs="Calibri"/>
        </w:rPr>
      </w:pPr>
      <w:r w:rsidRPr="007C3AD5">
        <w:rPr>
          <w:rFonts w:ascii="Calibri" w:hAnsi="Calibri" w:cs="Calibri"/>
        </w:rPr>
        <w:t>Arrive to lessons on time and fully prepared.</w:t>
      </w:r>
    </w:p>
    <w:p w14:paraId="42249B78" w14:textId="77777777" w:rsidR="007C3AD5" w:rsidRPr="007C3AD5" w:rsidRDefault="007C3AD5" w:rsidP="007C3AD5">
      <w:pPr>
        <w:numPr>
          <w:ilvl w:val="0"/>
          <w:numId w:val="40"/>
        </w:numPr>
        <w:tabs>
          <w:tab w:val="left" w:pos="709"/>
        </w:tabs>
        <w:spacing w:after="0" w:line="240" w:lineRule="auto"/>
        <w:rPr>
          <w:rFonts w:ascii="Calibri" w:hAnsi="Calibri" w:cs="Calibri"/>
        </w:rPr>
      </w:pPr>
      <w:r w:rsidRPr="007C3AD5">
        <w:rPr>
          <w:rFonts w:ascii="Calibri" w:hAnsi="Calibri" w:cs="Calibri"/>
        </w:rPr>
        <w:t>Follow reasonable instructions given by staff.</w:t>
      </w:r>
    </w:p>
    <w:p w14:paraId="116D2230" w14:textId="77777777" w:rsidR="007C3AD5" w:rsidRPr="007C3AD5" w:rsidRDefault="007C3AD5" w:rsidP="007C3AD5">
      <w:pPr>
        <w:numPr>
          <w:ilvl w:val="0"/>
          <w:numId w:val="40"/>
        </w:numPr>
        <w:tabs>
          <w:tab w:val="left" w:pos="709"/>
        </w:tabs>
        <w:spacing w:after="0" w:line="240" w:lineRule="auto"/>
        <w:rPr>
          <w:rFonts w:ascii="Calibri" w:hAnsi="Calibri" w:cs="Calibri"/>
        </w:rPr>
      </w:pPr>
      <w:r w:rsidRPr="007C3AD5">
        <w:rPr>
          <w:rFonts w:ascii="Calibri" w:hAnsi="Calibri" w:cs="Calibri"/>
        </w:rPr>
        <w:t>Behave in a reasonable and polite manner towards all staff and learners.</w:t>
      </w:r>
    </w:p>
    <w:p w14:paraId="22C54BE1" w14:textId="77777777" w:rsidR="007C3AD5" w:rsidRPr="007C3AD5" w:rsidRDefault="007C3AD5" w:rsidP="007C3AD5">
      <w:pPr>
        <w:numPr>
          <w:ilvl w:val="0"/>
          <w:numId w:val="40"/>
        </w:numPr>
        <w:tabs>
          <w:tab w:val="left" w:pos="709"/>
        </w:tabs>
        <w:spacing w:after="0" w:line="240" w:lineRule="auto"/>
        <w:rPr>
          <w:rFonts w:ascii="Calibri" w:hAnsi="Calibri" w:cs="Calibri"/>
        </w:rPr>
      </w:pPr>
      <w:r w:rsidRPr="007C3AD5">
        <w:rPr>
          <w:rFonts w:ascii="Calibri" w:hAnsi="Calibri" w:cs="Calibri"/>
        </w:rPr>
        <w:t>Show respect for the opinions and beliefs of others.</w:t>
      </w:r>
    </w:p>
    <w:p w14:paraId="05FCB24F" w14:textId="77777777" w:rsidR="007C3AD5" w:rsidRPr="007C3AD5" w:rsidRDefault="007C3AD5" w:rsidP="007C3AD5">
      <w:pPr>
        <w:numPr>
          <w:ilvl w:val="0"/>
          <w:numId w:val="40"/>
        </w:numPr>
        <w:tabs>
          <w:tab w:val="left" w:pos="709"/>
        </w:tabs>
        <w:spacing w:after="0" w:line="240" w:lineRule="auto"/>
        <w:rPr>
          <w:rFonts w:ascii="Calibri" w:hAnsi="Calibri" w:cs="Calibri"/>
        </w:rPr>
      </w:pPr>
      <w:r w:rsidRPr="007C3AD5">
        <w:rPr>
          <w:rFonts w:ascii="Calibri" w:hAnsi="Calibri" w:cs="Calibri"/>
        </w:rPr>
        <w:t>Complete classwork as requested.</w:t>
      </w:r>
    </w:p>
    <w:p w14:paraId="4A5143AF" w14:textId="77777777" w:rsidR="007C3AD5" w:rsidRPr="007C3AD5" w:rsidRDefault="007C3AD5" w:rsidP="007C3AD5">
      <w:pPr>
        <w:numPr>
          <w:ilvl w:val="0"/>
          <w:numId w:val="40"/>
        </w:numPr>
        <w:tabs>
          <w:tab w:val="left" w:pos="709"/>
        </w:tabs>
        <w:spacing w:after="0" w:line="240" w:lineRule="auto"/>
        <w:rPr>
          <w:rFonts w:ascii="Calibri" w:hAnsi="Calibri" w:cs="Calibri"/>
        </w:rPr>
      </w:pPr>
      <w:r w:rsidRPr="007C3AD5">
        <w:rPr>
          <w:rFonts w:ascii="Calibri" w:hAnsi="Calibri" w:cs="Calibri"/>
        </w:rPr>
        <w:t>Report unacceptable behaviour.</w:t>
      </w:r>
    </w:p>
    <w:p w14:paraId="2A9E7940" w14:textId="77777777" w:rsidR="007C3AD5" w:rsidRPr="007C3AD5" w:rsidRDefault="007C3AD5" w:rsidP="007C3AD5">
      <w:pPr>
        <w:numPr>
          <w:ilvl w:val="0"/>
          <w:numId w:val="40"/>
        </w:numPr>
        <w:tabs>
          <w:tab w:val="left" w:pos="709"/>
        </w:tabs>
        <w:spacing w:after="0" w:line="240" w:lineRule="auto"/>
        <w:rPr>
          <w:rFonts w:ascii="Calibri" w:hAnsi="Calibri" w:cs="Calibri"/>
        </w:rPr>
      </w:pPr>
      <w:r w:rsidRPr="007C3AD5">
        <w:rPr>
          <w:rFonts w:ascii="Calibri" w:hAnsi="Calibri" w:cs="Calibri"/>
        </w:rPr>
        <w:lastRenderedPageBreak/>
        <w:t xml:space="preserve">Show respect for the LS-TEN environment. </w:t>
      </w:r>
    </w:p>
    <w:bookmarkEnd w:id="33"/>
    <w:p w14:paraId="1C9E5C93" w14:textId="77777777" w:rsidR="007C3AD5" w:rsidRPr="007C3AD5" w:rsidRDefault="007C3AD5" w:rsidP="007C3AD5">
      <w:pPr>
        <w:rPr>
          <w:rFonts w:ascii="Calibri" w:hAnsi="Calibri" w:cs="Calibri"/>
          <w:b/>
        </w:rPr>
      </w:pPr>
    </w:p>
    <w:p w14:paraId="02524275" w14:textId="77777777" w:rsidR="007C3AD5" w:rsidRPr="007C3AD5" w:rsidRDefault="007C3AD5" w:rsidP="007C3AD5">
      <w:pPr>
        <w:rPr>
          <w:rFonts w:ascii="Calibri" w:hAnsi="Calibri" w:cs="Calibri"/>
          <w:b/>
          <w:bCs/>
        </w:rPr>
      </w:pPr>
      <w:r w:rsidRPr="007C3AD5">
        <w:rPr>
          <w:rFonts w:ascii="Calibri" w:hAnsi="Calibri" w:cs="Calibri"/>
          <w:b/>
        </w:rPr>
        <w:t>Learning environment</w:t>
      </w:r>
      <w:r w:rsidRPr="007C3AD5">
        <w:rPr>
          <w:rFonts w:ascii="Calibri" w:hAnsi="Calibri" w:cs="Calibri"/>
        </w:rPr>
        <w:t xml:space="preserve"> </w:t>
      </w:r>
      <w:r w:rsidRPr="007C3AD5">
        <w:rPr>
          <w:rFonts w:ascii="Calibri" w:hAnsi="Calibri" w:cs="Calibri"/>
          <w:b/>
          <w:bCs/>
        </w:rPr>
        <w:t>values and routines</w:t>
      </w:r>
    </w:p>
    <w:p w14:paraId="28CC27D2" w14:textId="77777777" w:rsidR="007C3AD5" w:rsidRPr="007C3AD5" w:rsidRDefault="007C3AD5" w:rsidP="007C3AD5">
      <w:pPr>
        <w:rPr>
          <w:rFonts w:ascii="Calibri" w:hAnsi="Calibri" w:cs="Calibri"/>
        </w:rPr>
      </w:pPr>
      <w:r w:rsidRPr="007C3AD5">
        <w:rPr>
          <w:rFonts w:ascii="Calibri" w:hAnsi="Calibri" w:cs="Calibri"/>
        </w:rPr>
        <w:t xml:space="preserve">LS-TEN has an established set of clear, comprehensive, and enforceable learning environment values through defining our core values with all learners which highlight what is acceptable behaviour and what the consequences are if the values are not </w:t>
      </w:r>
      <w:proofErr w:type="gramStart"/>
      <w:r w:rsidRPr="007C3AD5">
        <w:rPr>
          <w:rFonts w:ascii="Calibri" w:hAnsi="Calibri" w:cs="Calibri"/>
        </w:rPr>
        <w:t>met</w:t>
      </w:r>
      <w:proofErr w:type="gramEnd"/>
      <w:r w:rsidRPr="007C3AD5">
        <w:rPr>
          <w:rFonts w:ascii="Calibri" w:hAnsi="Calibri" w:cs="Calibri"/>
        </w:rPr>
        <w:t xml:space="preserve"> and behaviour is not of the required standard. Attention is given to how expectations are worded, such as the use of positive language rather than negative, e.g. “act respectfully towards your peers and teachers”, rather than “do not act disrespectfully towards your peers and teachers”.</w:t>
      </w:r>
    </w:p>
    <w:p w14:paraId="3B20684D" w14:textId="77777777" w:rsidR="007C3AD5" w:rsidRPr="007C3AD5" w:rsidRDefault="007C3AD5" w:rsidP="007C3AD5">
      <w:pPr>
        <w:rPr>
          <w:rFonts w:ascii="Calibri" w:hAnsi="Calibri" w:cs="Calibri"/>
        </w:rPr>
      </w:pPr>
    </w:p>
    <w:p w14:paraId="654E279D" w14:textId="77777777" w:rsidR="007C3AD5" w:rsidRPr="007C3AD5" w:rsidRDefault="007C3AD5" w:rsidP="007C3AD5">
      <w:pPr>
        <w:rPr>
          <w:rFonts w:ascii="Calibri" w:hAnsi="Calibri" w:cs="Calibri"/>
        </w:rPr>
      </w:pPr>
      <w:r w:rsidRPr="007C3AD5">
        <w:rPr>
          <w:rFonts w:ascii="Calibri" w:hAnsi="Calibri" w:cs="Calibri"/>
        </w:rPr>
        <w:t>LS-TEN also has an established set of learning environment routines to help learners work well, in the understanding that behavioural problems can arise due to the lack of a consistent routine. This includes tutors ensuring that before lessons begin, they have the full attention of all learners, then explaining the task clearly so all learners understand what they are supposed to be doing.</w:t>
      </w:r>
    </w:p>
    <w:p w14:paraId="0252A37B" w14:textId="77777777" w:rsidR="007C3AD5" w:rsidRPr="007C3AD5" w:rsidRDefault="007C3AD5" w:rsidP="007C3AD5">
      <w:pPr>
        <w:rPr>
          <w:rFonts w:ascii="Calibri" w:hAnsi="Calibri" w:cs="Calibri"/>
        </w:rPr>
      </w:pPr>
    </w:p>
    <w:p w14:paraId="3756594F" w14:textId="77777777" w:rsidR="007C3AD5" w:rsidRPr="007C3AD5" w:rsidRDefault="007C3AD5" w:rsidP="007C3AD5">
      <w:pPr>
        <w:rPr>
          <w:rFonts w:ascii="Calibri" w:hAnsi="Calibri" w:cs="Calibri"/>
        </w:rPr>
      </w:pPr>
      <w:r w:rsidRPr="007C3AD5">
        <w:rPr>
          <w:rFonts w:ascii="Calibri" w:hAnsi="Calibri" w:cs="Calibri"/>
        </w:rPr>
        <w:t xml:space="preserve">Tutors support learners to understand and follow classroom values and routines. Tutors inform learners of classroom values and routines at the beginning of the academic year and revisit these daily. Where appropriate, tutors explain the rationale behind the values and routines to help learners understand why they are needed. Staff will model values and routines to ensure learners understand them. Tutors also explain clearly to learners what will happen if they breach any classroom </w:t>
      </w:r>
      <w:proofErr w:type="gramStart"/>
      <w:r w:rsidRPr="007C3AD5">
        <w:rPr>
          <w:rFonts w:ascii="Calibri" w:hAnsi="Calibri" w:cs="Calibri"/>
        </w:rPr>
        <w:t>values  or</w:t>
      </w:r>
      <w:proofErr w:type="gramEnd"/>
      <w:r w:rsidRPr="007C3AD5">
        <w:rPr>
          <w:rFonts w:ascii="Calibri" w:hAnsi="Calibri" w:cs="Calibri"/>
        </w:rPr>
        <w:t xml:space="preserve"> behaviours to ensure learners are aware of the sanctions that may be imposed.</w:t>
      </w:r>
    </w:p>
    <w:p w14:paraId="06AD0B50" w14:textId="77777777" w:rsidR="007C3AD5" w:rsidRPr="007C3AD5" w:rsidRDefault="007C3AD5" w:rsidP="007C3AD5">
      <w:pPr>
        <w:rPr>
          <w:rFonts w:ascii="Calibri" w:hAnsi="Calibri" w:cs="Calibri"/>
        </w:rPr>
      </w:pPr>
    </w:p>
    <w:p w14:paraId="3797BDDA" w14:textId="77777777" w:rsidR="007C3AD5" w:rsidRPr="007C3AD5" w:rsidRDefault="007C3AD5" w:rsidP="007C3AD5">
      <w:pPr>
        <w:rPr>
          <w:rFonts w:ascii="Calibri" w:hAnsi="Calibri" w:cs="Calibri"/>
        </w:rPr>
      </w:pPr>
      <w:r w:rsidRPr="007C3AD5">
        <w:rPr>
          <w:rFonts w:ascii="Calibri" w:hAnsi="Calibri" w:cs="Calibri"/>
        </w:rPr>
        <w:t>To support learners’ continued awareness and understanding of classroom values and routines, teachers reinforce them in a range of ways, e.g. placing posters of the values on classroom walls and providing regular verbal reminders of the routines. Teachers also ensure that classroom values and routines remain consistent and are practised throughout the year to create a more productive and enjoyable environment.</w:t>
      </w:r>
    </w:p>
    <w:p w14:paraId="535B1A1A" w14:textId="77777777" w:rsidR="007C3AD5" w:rsidRPr="007C3AD5" w:rsidRDefault="007C3AD5" w:rsidP="007C3AD5">
      <w:pPr>
        <w:rPr>
          <w:rFonts w:ascii="Calibri" w:hAnsi="Calibri" w:cs="Calibri"/>
        </w:rPr>
      </w:pPr>
    </w:p>
    <w:p w14:paraId="69054357" w14:textId="77777777" w:rsidR="007C3AD5" w:rsidRPr="007C3AD5" w:rsidRDefault="007C3AD5" w:rsidP="007C3AD5">
      <w:pPr>
        <w:rPr>
          <w:rFonts w:ascii="Calibri" w:hAnsi="Calibri" w:cs="Calibri"/>
        </w:rPr>
      </w:pPr>
      <w:r w:rsidRPr="007C3AD5">
        <w:rPr>
          <w:rFonts w:ascii="Calibri" w:hAnsi="Calibri" w:cs="Calibri"/>
          <w:b/>
          <w:bCs/>
        </w:rPr>
        <w:t xml:space="preserve">The </w:t>
      </w:r>
      <w:r w:rsidRPr="007C3AD5">
        <w:rPr>
          <w:rFonts w:ascii="Calibri" w:hAnsi="Calibri" w:cs="Calibri"/>
          <w:b/>
        </w:rPr>
        <w:t>learning environment</w:t>
      </w:r>
      <w:r w:rsidRPr="007C3AD5">
        <w:rPr>
          <w:rFonts w:ascii="Calibri" w:hAnsi="Calibri" w:cs="Calibri"/>
          <w:b/>
          <w:bCs/>
        </w:rPr>
        <w:t xml:space="preserve"> </w:t>
      </w:r>
    </w:p>
    <w:p w14:paraId="09F55007" w14:textId="77777777" w:rsidR="007C3AD5" w:rsidRPr="007C3AD5" w:rsidRDefault="007C3AD5" w:rsidP="007C3AD5">
      <w:pPr>
        <w:rPr>
          <w:rFonts w:ascii="Calibri" w:hAnsi="Calibri" w:cs="Calibri"/>
        </w:rPr>
      </w:pPr>
      <w:r w:rsidRPr="007C3AD5">
        <w:rPr>
          <w:rFonts w:ascii="Calibri" w:hAnsi="Calibri" w:cs="Calibri"/>
        </w:rPr>
        <w:t xml:space="preserve">LS-TEN understands that a well-structured learning environment is paramount to preventing poor behaviour. This includes the teacher positioning themselves effectively within the classroom, e.g. wherever possible, teachers avoid standing with their backs to learners and ensure they </w:t>
      </w:r>
      <w:proofErr w:type="gramStart"/>
      <w:r w:rsidRPr="007C3AD5">
        <w:rPr>
          <w:rFonts w:ascii="Calibri" w:hAnsi="Calibri" w:cs="Calibri"/>
        </w:rPr>
        <w:t>have full view of the room at all times</w:t>
      </w:r>
      <w:proofErr w:type="gramEnd"/>
      <w:r w:rsidRPr="007C3AD5">
        <w:rPr>
          <w:rFonts w:ascii="Calibri" w:hAnsi="Calibri" w:cs="Calibri"/>
        </w:rPr>
        <w:t>.</w:t>
      </w:r>
    </w:p>
    <w:p w14:paraId="230BD3D8" w14:textId="77777777" w:rsidR="007C3AD5" w:rsidRPr="007C3AD5" w:rsidRDefault="007C3AD5" w:rsidP="007C3AD5">
      <w:pPr>
        <w:rPr>
          <w:rFonts w:ascii="Calibri" w:hAnsi="Calibri" w:cs="Calibri"/>
        </w:rPr>
      </w:pPr>
      <w:r w:rsidRPr="007C3AD5">
        <w:rPr>
          <w:rFonts w:ascii="Calibri" w:hAnsi="Calibri" w:cs="Calibri"/>
        </w:rPr>
        <w:t>Tutors employ strategic seating arrangements to prevent poor behaviour and enable it to be noticed early, such as:</w:t>
      </w:r>
    </w:p>
    <w:p w14:paraId="17CABAE5" w14:textId="77777777" w:rsidR="007C3AD5" w:rsidRPr="007C3AD5" w:rsidRDefault="007C3AD5" w:rsidP="007C3AD5">
      <w:pPr>
        <w:numPr>
          <w:ilvl w:val="0"/>
          <w:numId w:val="41"/>
        </w:numPr>
        <w:spacing w:after="0" w:line="240" w:lineRule="auto"/>
        <w:rPr>
          <w:rFonts w:ascii="Calibri" w:hAnsi="Calibri" w:cs="Calibri"/>
        </w:rPr>
      </w:pPr>
      <w:r w:rsidRPr="007C3AD5">
        <w:rPr>
          <w:rFonts w:ascii="Calibri" w:hAnsi="Calibri" w:cs="Calibri"/>
        </w:rPr>
        <w:t>Seating those who frequently model poor behaviour closest to, and facing, the teacher.</w:t>
      </w:r>
    </w:p>
    <w:p w14:paraId="5770AA39" w14:textId="77777777" w:rsidR="007C3AD5" w:rsidRPr="007C3AD5" w:rsidRDefault="007C3AD5" w:rsidP="007C3AD5">
      <w:pPr>
        <w:numPr>
          <w:ilvl w:val="0"/>
          <w:numId w:val="41"/>
        </w:numPr>
        <w:spacing w:after="0" w:line="240" w:lineRule="auto"/>
        <w:rPr>
          <w:rFonts w:ascii="Calibri" w:hAnsi="Calibri" w:cs="Calibri"/>
        </w:rPr>
      </w:pPr>
      <w:r w:rsidRPr="007C3AD5">
        <w:rPr>
          <w:rFonts w:ascii="Calibri" w:hAnsi="Calibri" w:cs="Calibri"/>
        </w:rPr>
        <w:lastRenderedPageBreak/>
        <w:t>Seating those who frequently model poor behaviour away from each other.</w:t>
      </w:r>
    </w:p>
    <w:p w14:paraId="183F2E0B" w14:textId="77777777" w:rsidR="007C3AD5" w:rsidRPr="007C3AD5" w:rsidRDefault="007C3AD5" w:rsidP="007C3AD5">
      <w:pPr>
        <w:numPr>
          <w:ilvl w:val="0"/>
          <w:numId w:val="41"/>
        </w:numPr>
        <w:spacing w:after="0" w:line="240" w:lineRule="auto"/>
        <w:rPr>
          <w:rFonts w:ascii="Calibri" w:hAnsi="Calibri" w:cs="Calibri"/>
        </w:rPr>
      </w:pPr>
      <w:r w:rsidRPr="007C3AD5">
        <w:rPr>
          <w:rFonts w:ascii="Calibri" w:hAnsi="Calibri" w:cs="Calibri"/>
        </w:rPr>
        <w:t>Ensuring the teacher can see learners’ faces, that learners can see one another, and that they can see the board.</w:t>
      </w:r>
    </w:p>
    <w:p w14:paraId="4AD60D99" w14:textId="77777777" w:rsidR="007C3AD5" w:rsidRPr="007C3AD5" w:rsidRDefault="007C3AD5" w:rsidP="007C3AD5">
      <w:pPr>
        <w:numPr>
          <w:ilvl w:val="0"/>
          <w:numId w:val="41"/>
        </w:numPr>
        <w:spacing w:after="0" w:line="240" w:lineRule="auto"/>
        <w:rPr>
          <w:rFonts w:ascii="Calibri" w:hAnsi="Calibri" w:cs="Calibri"/>
        </w:rPr>
      </w:pPr>
      <w:r w:rsidRPr="007C3AD5">
        <w:rPr>
          <w:rFonts w:ascii="Calibri" w:hAnsi="Calibri" w:cs="Calibri"/>
        </w:rPr>
        <w:t>Ensuring the teacher can move around the room so that behaviour can be monitored effectively.</w:t>
      </w:r>
    </w:p>
    <w:p w14:paraId="10D489DD" w14:textId="77777777" w:rsidR="007C3AD5" w:rsidRPr="007C3AD5" w:rsidRDefault="007C3AD5" w:rsidP="007C3AD5">
      <w:pPr>
        <w:rPr>
          <w:rFonts w:ascii="Calibri" w:hAnsi="Calibri" w:cs="Calibri"/>
          <w:b/>
          <w:bCs/>
        </w:rPr>
      </w:pPr>
    </w:p>
    <w:p w14:paraId="44B9B09C" w14:textId="77777777" w:rsidR="007C3AD5" w:rsidRPr="007C3AD5" w:rsidRDefault="007C3AD5" w:rsidP="007C3AD5">
      <w:pPr>
        <w:rPr>
          <w:rFonts w:ascii="Calibri" w:hAnsi="Calibri" w:cs="Calibri"/>
        </w:rPr>
      </w:pPr>
      <w:r w:rsidRPr="007C3AD5">
        <w:rPr>
          <w:rFonts w:ascii="Calibri" w:hAnsi="Calibri" w:cs="Calibri"/>
          <w:b/>
          <w:bCs/>
        </w:rPr>
        <w:t>Praise and rewards</w:t>
      </w:r>
      <w:bookmarkStart w:id="34" w:name="_Hlk75524146"/>
    </w:p>
    <w:bookmarkEnd w:id="34"/>
    <w:p w14:paraId="22B93BE5" w14:textId="77777777" w:rsidR="007C3AD5" w:rsidRPr="007C3AD5" w:rsidRDefault="007C3AD5" w:rsidP="007C3AD5">
      <w:pPr>
        <w:rPr>
          <w:rFonts w:ascii="Calibri" w:hAnsi="Calibri" w:cs="Calibri"/>
        </w:rPr>
      </w:pPr>
      <w:r w:rsidRPr="007C3AD5">
        <w:rPr>
          <w:rFonts w:ascii="Calibri" w:hAnsi="Calibri" w:cs="Calibri"/>
        </w:rPr>
        <w:t>LS-TEN recognises that praise is key to making learners feel valued and ensuring that their work and efforts are celebrated. When giving praise, teachers ensure:</w:t>
      </w:r>
    </w:p>
    <w:p w14:paraId="373B9742" w14:textId="77777777" w:rsidR="007C3AD5" w:rsidRPr="007C3AD5" w:rsidRDefault="007C3AD5" w:rsidP="007C3AD5">
      <w:pPr>
        <w:pStyle w:val="TSB-PolicyBullets"/>
        <w:rPr>
          <w:rFonts w:ascii="Calibri" w:hAnsi="Calibri" w:cs="Calibri"/>
        </w:rPr>
      </w:pPr>
      <w:r w:rsidRPr="007C3AD5">
        <w:rPr>
          <w:rFonts w:ascii="Calibri" w:hAnsi="Calibri" w:cs="Calibri"/>
        </w:rPr>
        <w:t>They define the behaviour that is being rewarded.</w:t>
      </w:r>
    </w:p>
    <w:p w14:paraId="04269B5E" w14:textId="77777777" w:rsidR="007C3AD5" w:rsidRPr="007C3AD5" w:rsidRDefault="007C3AD5" w:rsidP="007C3AD5">
      <w:pPr>
        <w:pStyle w:val="TSB-PolicyBullets"/>
        <w:rPr>
          <w:rFonts w:ascii="Calibri" w:hAnsi="Calibri" w:cs="Calibri"/>
        </w:rPr>
      </w:pPr>
      <w:r w:rsidRPr="007C3AD5">
        <w:rPr>
          <w:rFonts w:ascii="Calibri" w:hAnsi="Calibri" w:cs="Calibri"/>
        </w:rPr>
        <w:t>The praise is given immediately following the desired behaviour.</w:t>
      </w:r>
    </w:p>
    <w:p w14:paraId="58231733" w14:textId="77777777" w:rsidR="007C3AD5" w:rsidRPr="007C3AD5" w:rsidRDefault="007C3AD5" w:rsidP="007C3AD5">
      <w:pPr>
        <w:pStyle w:val="TSB-PolicyBullets"/>
        <w:rPr>
          <w:rFonts w:ascii="Calibri" w:hAnsi="Calibri" w:cs="Calibri"/>
        </w:rPr>
      </w:pPr>
      <w:r w:rsidRPr="007C3AD5">
        <w:rPr>
          <w:rFonts w:ascii="Calibri" w:hAnsi="Calibri" w:cs="Calibri"/>
        </w:rPr>
        <w:t>The way in which the praise is given is varied.</w:t>
      </w:r>
    </w:p>
    <w:p w14:paraId="553DE641" w14:textId="77777777" w:rsidR="007C3AD5" w:rsidRPr="007C3AD5" w:rsidRDefault="007C3AD5" w:rsidP="007C3AD5">
      <w:pPr>
        <w:pStyle w:val="TSB-PolicyBullets"/>
        <w:rPr>
          <w:rFonts w:ascii="Calibri" w:hAnsi="Calibri" w:cs="Calibri"/>
        </w:rPr>
      </w:pPr>
      <w:r w:rsidRPr="007C3AD5">
        <w:rPr>
          <w:rFonts w:ascii="Calibri" w:hAnsi="Calibri" w:cs="Calibri"/>
        </w:rPr>
        <w:t>Praise is related to effort, rather than only to work produced.</w:t>
      </w:r>
    </w:p>
    <w:p w14:paraId="42B72694" w14:textId="77777777" w:rsidR="007C3AD5" w:rsidRPr="007C3AD5" w:rsidRDefault="007C3AD5" w:rsidP="007C3AD5">
      <w:pPr>
        <w:pStyle w:val="TSB-PolicyBullets"/>
        <w:rPr>
          <w:rFonts w:ascii="Calibri" w:hAnsi="Calibri" w:cs="Calibri"/>
        </w:rPr>
      </w:pPr>
      <w:r w:rsidRPr="007C3AD5">
        <w:rPr>
          <w:rFonts w:ascii="Calibri" w:hAnsi="Calibri" w:cs="Calibri"/>
        </w:rPr>
        <w:t>Perseverance and independence are encouraged.</w:t>
      </w:r>
    </w:p>
    <w:p w14:paraId="074FC2E0" w14:textId="77777777" w:rsidR="007C3AD5" w:rsidRPr="007C3AD5" w:rsidRDefault="007C3AD5" w:rsidP="007C3AD5">
      <w:pPr>
        <w:pStyle w:val="TSB-PolicyBullets"/>
        <w:rPr>
          <w:rFonts w:ascii="Calibri" w:hAnsi="Calibri" w:cs="Calibri"/>
        </w:rPr>
      </w:pPr>
      <w:r w:rsidRPr="007C3AD5">
        <w:rPr>
          <w:rFonts w:ascii="Calibri" w:hAnsi="Calibri" w:cs="Calibri"/>
        </w:rPr>
        <w:t>Praise is only given when a pupil’s efforts, work or behaviour need to be recognised, rather than continuously without reason.</w:t>
      </w:r>
    </w:p>
    <w:p w14:paraId="19F3CD51" w14:textId="77777777" w:rsidR="007C3AD5" w:rsidRPr="007C3AD5" w:rsidRDefault="007C3AD5" w:rsidP="007C3AD5">
      <w:pPr>
        <w:pStyle w:val="TSB-PolicyBullets"/>
        <w:rPr>
          <w:rFonts w:ascii="Calibri" w:hAnsi="Calibri" w:cs="Calibri"/>
        </w:rPr>
      </w:pPr>
      <w:r w:rsidRPr="007C3AD5">
        <w:rPr>
          <w:rFonts w:ascii="Calibri" w:hAnsi="Calibri" w:cs="Calibri"/>
        </w:rPr>
        <w:t>The praise given is always sincere and is not followed with immediate criticism.</w:t>
      </w:r>
    </w:p>
    <w:p w14:paraId="391849E8" w14:textId="77777777" w:rsidR="007C3AD5" w:rsidRPr="007C3AD5" w:rsidRDefault="007C3AD5" w:rsidP="007C3AD5">
      <w:pPr>
        <w:rPr>
          <w:rFonts w:ascii="Calibri" w:hAnsi="Calibri" w:cs="Calibri"/>
        </w:rPr>
      </w:pPr>
    </w:p>
    <w:p w14:paraId="73D82CEF" w14:textId="77777777" w:rsidR="007C3AD5" w:rsidRPr="007C3AD5" w:rsidRDefault="007C3AD5" w:rsidP="007C3AD5">
      <w:pPr>
        <w:rPr>
          <w:rFonts w:ascii="Calibri" w:hAnsi="Calibri" w:cs="Calibri"/>
        </w:rPr>
      </w:pPr>
      <w:r w:rsidRPr="007C3AD5">
        <w:rPr>
          <w:rFonts w:ascii="Calibri" w:hAnsi="Calibri" w:cs="Calibri"/>
        </w:rPr>
        <w:t xml:space="preserve">Whilst it is important to receive praise from tutors, LS-TEN understands that peer praise is also effective for creating a positive, </w:t>
      </w:r>
      <w:proofErr w:type="gramStart"/>
      <w:r w:rsidRPr="007C3AD5">
        <w:rPr>
          <w:rFonts w:ascii="Calibri" w:hAnsi="Calibri" w:cs="Calibri"/>
        </w:rPr>
        <w:t>fun</w:t>
      </w:r>
      <w:proofErr w:type="gramEnd"/>
      <w:r w:rsidRPr="007C3AD5">
        <w:rPr>
          <w:rFonts w:ascii="Calibri" w:hAnsi="Calibri" w:cs="Calibri"/>
        </w:rPr>
        <w:t xml:space="preserve"> and supportive environment. Tutors encourage learners to praise one another, and praise another pupil to the teacher, if they see them modelling good behaviour.</w:t>
      </w:r>
    </w:p>
    <w:p w14:paraId="4740BCFE" w14:textId="77777777" w:rsidR="007C3AD5" w:rsidRPr="007C3AD5" w:rsidRDefault="007C3AD5" w:rsidP="007C3AD5">
      <w:pPr>
        <w:rPr>
          <w:rFonts w:ascii="Calibri" w:hAnsi="Calibri" w:cs="Calibri"/>
        </w:rPr>
      </w:pPr>
      <w:r w:rsidRPr="007C3AD5">
        <w:rPr>
          <w:rFonts w:ascii="Calibri" w:hAnsi="Calibri" w:cs="Calibri"/>
        </w:rPr>
        <w:t>As with praise, LS-TEN understands that providing rewards after certain behaviour means that learners are more likely to model the same behaviour again. For rewards to be effective, LS-TEN recognises that they need to be:</w:t>
      </w:r>
    </w:p>
    <w:p w14:paraId="199F32F8" w14:textId="77777777" w:rsidR="007C3AD5" w:rsidRPr="007C3AD5" w:rsidRDefault="007C3AD5" w:rsidP="007C3AD5">
      <w:pPr>
        <w:pStyle w:val="TSB-PolicyBullets"/>
        <w:rPr>
          <w:rFonts w:ascii="Calibri" w:hAnsi="Calibri" w:cs="Calibri"/>
        </w:rPr>
      </w:pPr>
      <w:r w:rsidRPr="007C3AD5">
        <w:rPr>
          <w:rFonts w:ascii="Calibri" w:hAnsi="Calibri" w:cs="Calibri"/>
          <w:b/>
          <w:bCs/>
        </w:rPr>
        <w:t>Immediate</w:t>
      </w:r>
      <w:r w:rsidRPr="007C3AD5">
        <w:rPr>
          <w:rFonts w:ascii="Calibri" w:hAnsi="Calibri" w:cs="Calibri"/>
        </w:rPr>
        <w:t xml:space="preserve"> – immediately rewarded following good behaviour.</w:t>
      </w:r>
    </w:p>
    <w:p w14:paraId="0B730DA4" w14:textId="77777777" w:rsidR="007C3AD5" w:rsidRPr="007C3AD5" w:rsidRDefault="007C3AD5" w:rsidP="007C3AD5">
      <w:pPr>
        <w:pStyle w:val="TSB-PolicyBullets"/>
        <w:rPr>
          <w:rFonts w:ascii="Calibri" w:hAnsi="Calibri" w:cs="Calibri"/>
        </w:rPr>
      </w:pPr>
      <w:r w:rsidRPr="007C3AD5">
        <w:rPr>
          <w:rFonts w:ascii="Calibri" w:hAnsi="Calibri" w:cs="Calibri"/>
          <w:b/>
          <w:bCs/>
        </w:rPr>
        <w:t>Consistent</w:t>
      </w:r>
      <w:r w:rsidRPr="007C3AD5">
        <w:rPr>
          <w:rFonts w:ascii="Calibri" w:hAnsi="Calibri" w:cs="Calibri"/>
        </w:rPr>
        <w:t xml:space="preserve"> – consistently rewarded to maintain the behaviour.</w:t>
      </w:r>
    </w:p>
    <w:p w14:paraId="57DF133C" w14:textId="77777777" w:rsidR="007C3AD5" w:rsidRPr="007C3AD5" w:rsidRDefault="007C3AD5" w:rsidP="007C3AD5">
      <w:pPr>
        <w:pStyle w:val="TSB-PolicyBullets"/>
        <w:rPr>
          <w:rFonts w:ascii="Calibri" w:hAnsi="Calibri" w:cs="Calibri"/>
        </w:rPr>
      </w:pPr>
      <w:r w:rsidRPr="007C3AD5">
        <w:rPr>
          <w:rFonts w:ascii="Calibri" w:hAnsi="Calibri" w:cs="Calibri"/>
          <w:b/>
          <w:bCs/>
        </w:rPr>
        <w:t>Achievable</w:t>
      </w:r>
      <w:r w:rsidRPr="007C3AD5">
        <w:rPr>
          <w:rFonts w:ascii="Calibri" w:hAnsi="Calibri" w:cs="Calibri"/>
        </w:rPr>
        <w:t xml:space="preserve"> – keeping rewards achievable to maintain attention and motivation.</w:t>
      </w:r>
    </w:p>
    <w:p w14:paraId="23F1C9A7" w14:textId="77777777" w:rsidR="007C3AD5" w:rsidRPr="007C3AD5" w:rsidRDefault="007C3AD5" w:rsidP="007C3AD5">
      <w:pPr>
        <w:pStyle w:val="TSB-PolicyBullets"/>
        <w:rPr>
          <w:rFonts w:ascii="Calibri" w:hAnsi="Calibri" w:cs="Calibri"/>
        </w:rPr>
      </w:pPr>
      <w:r w:rsidRPr="007C3AD5">
        <w:rPr>
          <w:rFonts w:ascii="Calibri" w:hAnsi="Calibri" w:cs="Calibri"/>
          <w:b/>
          <w:bCs/>
        </w:rPr>
        <w:t>Fair</w:t>
      </w:r>
      <w:r w:rsidRPr="007C3AD5">
        <w:rPr>
          <w:rFonts w:ascii="Calibri" w:hAnsi="Calibri" w:cs="Calibri"/>
        </w:rPr>
        <w:t xml:space="preserve"> – making sure all learners are </w:t>
      </w:r>
      <w:proofErr w:type="gramStart"/>
      <w:r w:rsidRPr="007C3AD5">
        <w:rPr>
          <w:rFonts w:ascii="Calibri" w:hAnsi="Calibri" w:cs="Calibri"/>
        </w:rPr>
        <w:t>fairly rewarded</w:t>
      </w:r>
      <w:proofErr w:type="gramEnd"/>
      <w:r w:rsidRPr="007C3AD5">
        <w:rPr>
          <w:rFonts w:ascii="Calibri" w:hAnsi="Calibri" w:cs="Calibri"/>
        </w:rPr>
        <w:t>.</w:t>
      </w:r>
    </w:p>
    <w:p w14:paraId="0DD1D1E1" w14:textId="77777777" w:rsidR="007C3AD5" w:rsidRPr="007C3AD5" w:rsidRDefault="007C3AD5" w:rsidP="007C3AD5">
      <w:pPr>
        <w:rPr>
          <w:rFonts w:ascii="Calibri" w:hAnsi="Calibri" w:cs="Calibri"/>
        </w:rPr>
      </w:pPr>
    </w:p>
    <w:p w14:paraId="456D5FC8" w14:textId="77777777" w:rsidR="007C3AD5" w:rsidRPr="007C3AD5" w:rsidRDefault="007C3AD5" w:rsidP="007C3AD5">
      <w:pPr>
        <w:rPr>
          <w:rFonts w:ascii="Calibri" w:hAnsi="Calibri" w:cs="Calibri"/>
        </w:rPr>
      </w:pPr>
      <w:r w:rsidRPr="007C3AD5">
        <w:rPr>
          <w:rFonts w:ascii="Calibri" w:hAnsi="Calibri" w:cs="Calibri"/>
        </w:rPr>
        <w:t xml:space="preserve">LS-TEN has </w:t>
      </w:r>
      <w:proofErr w:type="gramStart"/>
      <w:r w:rsidRPr="007C3AD5">
        <w:rPr>
          <w:rFonts w:ascii="Calibri" w:hAnsi="Calibri" w:cs="Calibri"/>
        </w:rPr>
        <w:t>a number of</w:t>
      </w:r>
      <w:proofErr w:type="gramEnd"/>
      <w:r w:rsidRPr="007C3AD5">
        <w:rPr>
          <w:rFonts w:ascii="Calibri" w:hAnsi="Calibri" w:cs="Calibri"/>
        </w:rPr>
        <w:t xml:space="preserve"> options for rewards that can be given to learners These include social rewards, e.g. positive contact with parents, physical rewards, e.g. certificates, and activity-based rewards, e.g. additional play time.</w:t>
      </w:r>
    </w:p>
    <w:p w14:paraId="10005A98" w14:textId="77777777" w:rsidR="007C3AD5" w:rsidRPr="007C3AD5" w:rsidRDefault="007C3AD5" w:rsidP="007C3AD5">
      <w:pPr>
        <w:pStyle w:val="Heading10"/>
        <w:ind w:left="567" w:hanging="567"/>
        <w:rPr>
          <w:rFonts w:ascii="Calibri" w:hAnsi="Calibri" w:cs="Calibri"/>
          <w:sz w:val="22"/>
          <w:szCs w:val="22"/>
        </w:rPr>
      </w:pPr>
      <w:bookmarkStart w:id="35" w:name="_Positive_relationships_and"/>
      <w:bookmarkStart w:id="36" w:name="_Behaviour_off_school"/>
      <w:bookmarkEnd w:id="35"/>
      <w:bookmarkEnd w:id="36"/>
      <w:r w:rsidRPr="007C3AD5">
        <w:rPr>
          <w:rFonts w:ascii="Calibri" w:hAnsi="Calibri" w:cs="Calibri"/>
          <w:sz w:val="22"/>
          <w:szCs w:val="22"/>
        </w:rPr>
        <w:lastRenderedPageBreak/>
        <w:t>Behaviour off school premises</w:t>
      </w:r>
    </w:p>
    <w:p w14:paraId="78A03203" w14:textId="77777777" w:rsidR="007C3AD5" w:rsidRPr="007C3AD5" w:rsidRDefault="007C3AD5" w:rsidP="007C3AD5">
      <w:pPr>
        <w:rPr>
          <w:rFonts w:ascii="Calibri" w:hAnsi="Calibri" w:cs="Calibri"/>
        </w:rPr>
      </w:pPr>
      <w:r w:rsidRPr="007C3AD5">
        <w:rPr>
          <w:rFonts w:ascii="Calibri" w:hAnsi="Calibri" w:cs="Calibri"/>
        </w:rPr>
        <w:t xml:space="preserve">Learners at LS-TEN must agree to represent LS-TEN in a positive manner. The guidance laid out in the </w:t>
      </w:r>
      <w:r w:rsidRPr="007C3AD5">
        <w:rPr>
          <w:rFonts w:ascii="Calibri" w:hAnsi="Calibri" w:cs="Calibri"/>
          <w:bCs/>
        </w:rPr>
        <w:t>Pupil Code of Conduct</w:t>
      </w:r>
      <w:r w:rsidRPr="007C3AD5">
        <w:rPr>
          <w:rFonts w:ascii="Calibri" w:hAnsi="Calibri" w:cs="Calibri"/>
        </w:rPr>
        <w:t xml:space="preserve"> applies both inside school and out in the wider community, particularly if the pupil is dressed in school uniform.</w:t>
      </w:r>
    </w:p>
    <w:p w14:paraId="34AB9128" w14:textId="77777777" w:rsidR="007C3AD5" w:rsidRPr="007C3AD5" w:rsidRDefault="007C3AD5" w:rsidP="007C3AD5">
      <w:pPr>
        <w:rPr>
          <w:rFonts w:ascii="Calibri" w:hAnsi="Calibri" w:cs="Calibri"/>
        </w:rPr>
      </w:pPr>
      <w:r w:rsidRPr="007C3AD5">
        <w:rPr>
          <w:rFonts w:ascii="Calibri" w:hAnsi="Calibri" w:cs="Calibri"/>
        </w:rPr>
        <w:t>Staff will hold learners accountable for misbehaviour outside of LS-TEN premises when the pupil is:</w:t>
      </w:r>
    </w:p>
    <w:p w14:paraId="34EC6CF2" w14:textId="77777777" w:rsidR="007C3AD5" w:rsidRPr="007C3AD5" w:rsidRDefault="007C3AD5" w:rsidP="007C3AD5">
      <w:pPr>
        <w:pStyle w:val="ListParagraph"/>
        <w:numPr>
          <w:ilvl w:val="0"/>
          <w:numId w:val="29"/>
        </w:numPr>
        <w:spacing w:before="200" w:after="0"/>
        <w:ind w:left="714" w:hanging="357"/>
        <w:jc w:val="both"/>
        <w:rPr>
          <w:rFonts w:ascii="Calibri" w:hAnsi="Calibri" w:cs="Calibri"/>
        </w:rPr>
      </w:pPr>
      <w:r w:rsidRPr="007C3AD5">
        <w:rPr>
          <w:rFonts w:ascii="Calibri" w:hAnsi="Calibri" w:cs="Calibri"/>
        </w:rPr>
        <w:t>Travelling to or from school.</w:t>
      </w:r>
    </w:p>
    <w:p w14:paraId="6D1C4957" w14:textId="77777777" w:rsidR="007C3AD5" w:rsidRPr="007C3AD5" w:rsidRDefault="007C3AD5" w:rsidP="007C3AD5">
      <w:pPr>
        <w:pStyle w:val="ListParagraph"/>
        <w:numPr>
          <w:ilvl w:val="0"/>
          <w:numId w:val="29"/>
        </w:numPr>
        <w:spacing w:before="200" w:after="0"/>
        <w:ind w:left="714" w:hanging="357"/>
        <w:jc w:val="both"/>
        <w:rPr>
          <w:rFonts w:ascii="Calibri" w:hAnsi="Calibri" w:cs="Calibri"/>
        </w:rPr>
      </w:pPr>
      <w:r w:rsidRPr="007C3AD5">
        <w:rPr>
          <w:rFonts w:ascii="Calibri" w:hAnsi="Calibri" w:cs="Calibri"/>
        </w:rPr>
        <w:t>Taking part in any school-related activity.</w:t>
      </w:r>
    </w:p>
    <w:p w14:paraId="71368F1B" w14:textId="77777777" w:rsidR="007C3AD5" w:rsidRPr="007C3AD5" w:rsidRDefault="007C3AD5" w:rsidP="007C3AD5">
      <w:pPr>
        <w:rPr>
          <w:rFonts w:ascii="Calibri" w:hAnsi="Calibri" w:cs="Calibri"/>
        </w:rPr>
      </w:pPr>
    </w:p>
    <w:p w14:paraId="551CEC6D" w14:textId="77777777" w:rsidR="007C3AD5" w:rsidRPr="007C3AD5" w:rsidRDefault="007C3AD5" w:rsidP="007C3AD5">
      <w:pPr>
        <w:rPr>
          <w:rFonts w:ascii="Calibri" w:hAnsi="Calibri" w:cs="Calibri"/>
        </w:rPr>
      </w:pPr>
      <w:r w:rsidRPr="007C3AD5">
        <w:rPr>
          <w:rFonts w:ascii="Calibri" w:hAnsi="Calibri" w:cs="Calibri"/>
        </w:rPr>
        <w:t>Staff may also hold learners accountable for misbehaviour off LS-TEN premises that, irrespective of the above:</w:t>
      </w:r>
    </w:p>
    <w:p w14:paraId="51A707E9" w14:textId="77777777" w:rsidR="007C3AD5" w:rsidRPr="007C3AD5" w:rsidRDefault="007C3AD5" w:rsidP="007C3AD5">
      <w:pPr>
        <w:pStyle w:val="ListParagraph"/>
        <w:numPr>
          <w:ilvl w:val="0"/>
          <w:numId w:val="30"/>
        </w:numPr>
        <w:spacing w:before="200" w:after="0"/>
        <w:ind w:left="714" w:hanging="357"/>
        <w:jc w:val="both"/>
        <w:rPr>
          <w:rFonts w:ascii="Calibri" w:hAnsi="Calibri" w:cs="Calibri"/>
        </w:rPr>
      </w:pPr>
      <w:r w:rsidRPr="007C3AD5">
        <w:rPr>
          <w:rFonts w:ascii="Calibri" w:hAnsi="Calibri" w:cs="Calibri"/>
        </w:rPr>
        <w:t>Could negatively affect the reputation of LS-TEN.</w:t>
      </w:r>
    </w:p>
    <w:p w14:paraId="0FE74838" w14:textId="77777777" w:rsidR="007C3AD5" w:rsidRPr="007C3AD5" w:rsidRDefault="007C3AD5" w:rsidP="007C3AD5">
      <w:pPr>
        <w:pStyle w:val="ListParagraph"/>
        <w:numPr>
          <w:ilvl w:val="0"/>
          <w:numId w:val="30"/>
        </w:numPr>
        <w:spacing w:before="200" w:after="0"/>
        <w:ind w:left="714" w:hanging="357"/>
        <w:jc w:val="both"/>
        <w:rPr>
          <w:rFonts w:ascii="Calibri" w:hAnsi="Calibri" w:cs="Calibri"/>
        </w:rPr>
      </w:pPr>
      <w:r w:rsidRPr="007C3AD5">
        <w:rPr>
          <w:rFonts w:ascii="Calibri" w:hAnsi="Calibri" w:cs="Calibri"/>
        </w:rPr>
        <w:t>Could pose a threat to another pupil, a member of staff at LS-TEN, or a member of the public.</w:t>
      </w:r>
    </w:p>
    <w:p w14:paraId="36CA4644" w14:textId="77777777" w:rsidR="007C3AD5" w:rsidRPr="007C3AD5" w:rsidRDefault="007C3AD5" w:rsidP="007C3AD5">
      <w:pPr>
        <w:pStyle w:val="ListParagraph"/>
        <w:numPr>
          <w:ilvl w:val="0"/>
          <w:numId w:val="30"/>
        </w:numPr>
        <w:spacing w:before="200" w:after="0"/>
        <w:ind w:left="714" w:hanging="357"/>
        <w:jc w:val="both"/>
        <w:rPr>
          <w:rFonts w:ascii="Calibri" w:hAnsi="Calibri" w:cs="Calibri"/>
        </w:rPr>
      </w:pPr>
      <w:r w:rsidRPr="007C3AD5">
        <w:rPr>
          <w:rFonts w:ascii="Calibri" w:hAnsi="Calibri" w:cs="Calibri"/>
        </w:rPr>
        <w:t>Could disrupt the orderly running of LS-TEN.</w:t>
      </w:r>
    </w:p>
    <w:p w14:paraId="08F661D8" w14:textId="77777777" w:rsidR="007C3AD5" w:rsidRPr="007C3AD5" w:rsidRDefault="007C3AD5" w:rsidP="007C3AD5">
      <w:pPr>
        <w:rPr>
          <w:rFonts w:ascii="Calibri" w:hAnsi="Calibri" w:cs="Calibri"/>
        </w:rPr>
      </w:pPr>
    </w:p>
    <w:p w14:paraId="6F14455A" w14:textId="77777777" w:rsidR="007C3AD5" w:rsidRPr="007C3AD5" w:rsidRDefault="007C3AD5" w:rsidP="007C3AD5">
      <w:pPr>
        <w:rPr>
          <w:rFonts w:ascii="Calibri" w:hAnsi="Calibri" w:cs="Calibri"/>
          <w:bCs/>
        </w:rPr>
      </w:pPr>
      <w:r w:rsidRPr="007C3AD5">
        <w:rPr>
          <w:rFonts w:ascii="Calibri" w:hAnsi="Calibri" w:cs="Calibri"/>
        </w:rPr>
        <w:t xml:space="preserve">Any bullying witnessed outside of LS-TEN premises and reported to a member of staff, will be dealt with in accordance with LS-TEN’s </w:t>
      </w:r>
      <w:r w:rsidRPr="007C3AD5">
        <w:rPr>
          <w:rFonts w:ascii="Calibri" w:hAnsi="Calibri" w:cs="Calibri"/>
          <w:bCs/>
        </w:rPr>
        <w:t xml:space="preserve">Anti-Bullying Policy: </w:t>
      </w:r>
      <w:proofErr w:type="gramStart"/>
      <w:r w:rsidRPr="007C3AD5">
        <w:rPr>
          <w:rFonts w:ascii="Calibri" w:hAnsi="Calibri" w:cs="Calibri"/>
        </w:rPr>
        <w:t>learners</w:t>
      </w:r>
      <w:proofErr w:type="gramEnd"/>
    </w:p>
    <w:p w14:paraId="77B57C23" w14:textId="77777777" w:rsidR="007C3AD5" w:rsidRPr="007C3AD5" w:rsidRDefault="007C3AD5" w:rsidP="007C3AD5">
      <w:pPr>
        <w:rPr>
          <w:rFonts w:ascii="Calibri" w:hAnsi="Calibri" w:cs="Calibri"/>
          <w:bCs/>
        </w:rPr>
      </w:pPr>
    </w:p>
    <w:p w14:paraId="08684108" w14:textId="77777777" w:rsidR="007C3AD5" w:rsidRPr="007C3AD5" w:rsidRDefault="007C3AD5" w:rsidP="007C3AD5">
      <w:pPr>
        <w:rPr>
          <w:rFonts w:ascii="Calibri" w:hAnsi="Calibri" w:cs="Calibri"/>
          <w:bCs/>
        </w:rPr>
      </w:pPr>
      <w:r w:rsidRPr="007C3AD5">
        <w:rPr>
          <w:rFonts w:ascii="Calibri" w:hAnsi="Calibri" w:cs="Calibri"/>
          <w:bCs/>
        </w:rPr>
        <w:t>LS-TEN will impose the same sanctions for bullying incidents and non-criminal misbehaviour witnessed outside of LS-TEN premises as would be imposed for the same behaviour conducted on school premises. In all cases of unacceptable behaviour outside of LS-TEN premises, staff will only impose sanctions once the pupil has returned to LS-TEN premises or when under the supervision of a member of staff.</w:t>
      </w:r>
    </w:p>
    <w:p w14:paraId="22937C31" w14:textId="77777777" w:rsidR="007C3AD5" w:rsidRPr="007C3AD5" w:rsidRDefault="007C3AD5" w:rsidP="007C3AD5">
      <w:pPr>
        <w:rPr>
          <w:rFonts w:ascii="Calibri" w:hAnsi="Calibri" w:cs="Calibri"/>
        </w:rPr>
      </w:pPr>
      <w:r w:rsidRPr="007C3AD5">
        <w:rPr>
          <w:rFonts w:ascii="Calibri" w:hAnsi="Calibri" w:cs="Calibri"/>
          <w:bCs/>
        </w:rPr>
        <w:t xml:space="preserve">Complaints from members of the public about the behaviour of </w:t>
      </w:r>
      <w:r w:rsidRPr="007C3AD5">
        <w:rPr>
          <w:rFonts w:ascii="Calibri" w:hAnsi="Calibri" w:cs="Calibri"/>
        </w:rPr>
        <w:t>learners</w:t>
      </w:r>
      <w:r w:rsidRPr="007C3AD5">
        <w:rPr>
          <w:rFonts w:ascii="Calibri" w:hAnsi="Calibri" w:cs="Calibri"/>
          <w:bCs/>
        </w:rPr>
        <w:t xml:space="preserve"> from LS-TEN are taken very seriously and will be dealt with in accordance with the Complaints Procedures Policy</w:t>
      </w:r>
      <w:r w:rsidRPr="007C3AD5">
        <w:rPr>
          <w:rFonts w:ascii="Calibri" w:hAnsi="Calibri" w:cs="Calibri"/>
        </w:rPr>
        <w:t>.</w:t>
      </w:r>
    </w:p>
    <w:p w14:paraId="0F1024B1" w14:textId="77777777" w:rsidR="007C3AD5" w:rsidRPr="007C3AD5" w:rsidRDefault="007C3AD5" w:rsidP="007C3AD5">
      <w:pPr>
        <w:pStyle w:val="Heading10"/>
        <w:ind w:left="567" w:hanging="567"/>
        <w:rPr>
          <w:rFonts w:ascii="Calibri" w:hAnsi="Calibri" w:cs="Calibri"/>
          <w:sz w:val="22"/>
          <w:szCs w:val="22"/>
        </w:rPr>
      </w:pPr>
      <w:bookmarkStart w:id="37" w:name="_Staff_training"/>
      <w:bookmarkStart w:id="38" w:name="_[Updated]_Monitoring_and"/>
      <w:bookmarkEnd w:id="37"/>
      <w:bookmarkEnd w:id="38"/>
      <w:r w:rsidRPr="007C3AD5">
        <w:rPr>
          <w:rFonts w:ascii="Calibri" w:hAnsi="Calibri" w:cs="Calibri"/>
          <w:sz w:val="22"/>
          <w:szCs w:val="22"/>
        </w:rPr>
        <w:t>Monitoring and review</w:t>
      </w:r>
    </w:p>
    <w:p w14:paraId="394EF6D3" w14:textId="0AEF3EAE" w:rsidR="000462E3" w:rsidRPr="00697F3B" w:rsidRDefault="007C3AD5" w:rsidP="00697F3B">
      <w:pPr>
        <w:rPr>
          <w:rFonts w:ascii="Calibri" w:hAnsi="Calibri" w:cs="Calibri"/>
        </w:rPr>
      </w:pPr>
      <w:r w:rsidRPr="007C3AD5">
        <w:rPr>
          <w:rFonts w:ascii="Calibri" w:hAnsi="Calibri" w:cs="Calibri"/>
        </w:rPr>
        <w:t>This policy will be reviewed by the Head of School on an annual basis; they will make any necessary changes and communicate these to all members of staff.</w:t>
      </w:r>
    </w:p>
    <w:sectPr w:rsidR="000462E3" w:rsidRPr="00697F3B" w:rsidSect="00D90A40">
      <w:headerReference w:type="default" r:id="rId11"/>
      <w:headerReference w:type="first" r:id="rId12"/>
      <w:type w:val="continuous"/>
      <w:pgSz w:w="11906" w:h="16838"/>
      <w:pgMar w:top="1440" w:right="1440" w:bottom="1440" w:left="1440" w:header="709" w:footer="709"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2F97C" w14:textId="77777777" w:rsidR="00D90A40" w:rsidRDefault="00D90A40" w:rsidP="00AD4155">
      <w:r>
        <w:separator/>
      </w:r>
    </w:p>
  </w:endnote>
  <w:endnote w:type="continuationSeparator" w:id="0">
    <w:p w14:paraId="5E8B6D52" w14:textId="77777777" w:rsidR="00D90A40" w:rsidRDefault="00D90A4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3D309CC-4A8F-224A-AFC7-C51C7C155CB3}"/>
    <w:embedBold r:id="rId2" w:fontKey="{3810A536-436D-0542-89CD-05E312092EF7}"/>
    <w:embedItalic r:id="rId3" w:fontKey="{407BD90F-A53D-5543-931D-847447376998}"/>
    <w:embedBoldItalic r:id="rId4" w:fontKey="{B828CBA6-068F-0F49-9BE8-98D3D2493BF0}"/>
  </w:font>
  <w:font w:name="Symbol">
    <w:panose1 w:val="05050102010706020507"/>
    <w:charset w:val="02"/>
    <w:family w:val="decorative"/>
    <w:pitch w:val="variable"/>
    <w:sig w:usb0="00000000" w:usb1="10000000" w:usb2="00000000" w:usb3="00000000" w:csb0="80000000" w:csb1="00000000"/>
    <w:embedRegular r:id="rId5" w:fontKey="{D9EDC964-C1CE-6541-BB77-D30D01536222}"/>
  </w:font>
  <w:font w:name="Courier New">
    <w:panose1 w:val="02070309020205020404"/>
    <w:charset w:val="00"/>
    <w:family w:val="modern"/>
    <w:pitch w:val="fixed"/>
    <w:sig w:usb0="E0002AFF" w:usb1="C0007843" w:usb2="00000009" w:usb3="00000000" w:csb0="000001FF" w:csb1="00000000"/>
    <w:embedRegular r:id="rId6" w:fontKey="{0B0DA941-B357-A44A-85F3-3840B10F882E}"/>
  </w:font>
  <w:font w:name="Wingdings">
    <w:panose1 w:val="05000000000000000000"/>
    <w:charset w:val="4D"/>
    <w:family w:val="decorative"/>
    <w:pitch w:val="variable"/>
    <w:sig w:usb0="00000003" w:usb1="00000000" w:usb2="00000000" w:usb3="00000000" w:csb0="80000001" w:csb1="00000000"/>
    <w:embedRegular r:id="rId7" w:fontKey="{29D8EAB5-9385-E34F-858A-611EB08A955D}"/>
  </w:font>
  <w:font w:name="Arial">
    <w:panose1 w:val="020B0604020202020204"/>
    <w:charset w:val="00"/>
    <w:family w:val="swiss"/>
    <w:pitch w:val="variable"/>
    <w:sig w:usb0="E0002AFF" w:usb1="C0007843" w:usb2="00000009" w:usb3="00000000" w:csb0="000001FF" w:csb1="00000000"/>
    <w:embedRegular r:id="rId8" w:fontKey="{62F8354F-5A38-DB43-AA1F-51D0600695DB}"/>
    <w:embedBold r:id="rId9" w:fontKey="{E12A5320-26FA-7941-8DB9-69FFB7212467}"/>
    <w:embedItalic r:id="rId10" w:fontKey="{6893C2F1-83EA-144D-8CCC-A9D2EF96FCF8}"/>
    <w:embedBoldItalic r:id="rId11" w:fontKey="{29566802-595E-514F-A4C1-E13DEB0942CA}"/>
  </w:font>
  <w:font w:name="Tahoma">
    <w:panose1 w:val="020B0604030504040204"/>
    <w:charset w:val="00"/>
    <w:family w:val="swiss"/>
    <w:pitch w:val="variable"/>
    <w:sig w:usb0="E1002EFF" w:usb1="C000605B" w:usb2="00000029" w:usb3="00000000" w:csb0="000101FF" w:csb1="00000000"/>
    <w:embedRegular r:id="rId12" w:fontKey="{CF51AD9E-E521-B843-87D8-2255809EB9F4}"/>
  </w:font>
  <w:font w:name="RWE">
    <w:altName w:val="Lucida Console"/>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4" w:fontKey="{97D04E50-73F0-5845-86F1-86F895D08A07}"/>
    <w:embedBold r:id="rId15" w:fontKey="{6A6ADCEA-E49F-5648-A557-E48634DBD3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DEBD0" w14:textId="77777777" w:rsidR="00D90A40" w:rsidRDefault="00D90A40" w:rsidP="00AD4155">
      <w:r>
        <w:separator/>
      </w:r>
    </w:p>
  </w:footnote>
  <w:footnote w:type="continuationSeparator" w:id="0">
    <w:p w14:paraId="4D89BBF0" w14:textId="77777777" w:rsidR="00D90A40" w:rsidRDefault="00D90A4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E45C" w14:textId="76768C57" w:rsidR="007C3AD5" w:rsidRPr="007C3AD5" w:rsidRDefault="007C3AD5" w:rsidP="007C3AD5">
    <w:pPr>
      <w:pStyle w:val="Header"/>
      <w:spacing w:before="240" w:line="360" w:lineRule="auto"/>
      <w:jc w:val="center"/>
      <w:rPr>
        <w:rFonts w:ascii="Calibri" w:hAnsi="Calibri" w:cs="Calibri"/>
        <w:b/>
        <w:bCs/>
      </w:rPr>
    </w:pPr>
    <w:r>
      <w:rPr>
        <w:rFonts w:ascii="Calibri" w:hAnsi="Calibri" w:cs="Calibri"/>
        <w:b/>
        <w:bCs/>
      </w:rPr>
      <w:t xml:space="preserve">Positive Behaviour and Rewards </w:t>
    </w:r>
    <w:r w:rsidRPr="0069543F">
      <w:rPr>
        <w:rFonts w:ascii="Calibri" w:hAnsi="Calibri" w:cs="Calibri"/>
        <w:b/>
        <w:bCs/>
      </w:rPr>
      <w:t>Policy</w:t>
    </w:r>
    <w:r>
      <w:rPr>
        <w:rFonts w:ascii="Calibri" w:hAnsi="Calibri" w:cs="Calibri"/>
        <w:b/>
        <w:bCs/>
      </w:rPr>
      <w:t xml:space="preserve"> 23/24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DDF0" w14:textId="77777777" w:rsidR="007C3AD5" w:rsidRDefault="00D90A40">
    <w:pPr>
      <w:pStyle w:val="Header"/>
    </w:pPr>
    <w:r>
      <w:rPr>
        <w:noProof/>
      </w:rPr>
      <w:pict w14:anchorId="5B31C374">
        <v:shapetype id="_x0000_t202" coordsize="21600,21600" o:spt="202" path="m,l,21600r21600,l21600,xe">
          <v:stroke joinstyle="miter"/>
          <v:path gradientshapeok="t" o:connecttype="rect"/>
        </v:shapetype>
        <v:shape id="Text Box 1" o:spid="_x0000_s1025"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" stroked="f">
          <o:lock v:ext="edit" aspectratio="t" verticies="t" text="t" shapetype="t"/>
          <v:textbox style="mso-fit-shape-to-text:t">
            <w:txbxContent>
              <w:p w14:paraId="3CAB77B7" w14:textId="77777777" w:rsidR="007C3AD5" w:rsidRPr="00BD7845" w:rsidRDefault="007C3AD5">
                <w:pPr>
                  <w:rPr>
                    <w:color w:val="FFFFFF"/>
                    <w:sz w:val="8"/>
                  </w:rPr>
                </w:pPr>
                <w:r w:rsidRPr="00BD7845">
                  <w:rPr>
                    <w:color w:val="FFFFFF"/>
                    <w:sz w:val="8"/>
                  </w:rPr>
                  <w:t>Teal Salmon Butty</w:t>
                </w:r>
              </w:p>
            </w:txbxContent>
          </v:textbox>
          <w10:wrap type="squa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2DF0D384" w:rsidR="0062150D" w:rsidRPr="0069543F" w:rsidRDefault="007C3AD5" w:rsidP="0069543F">
    <w:pPr>
      <w:pStyle w:val="Header"/>
      <w:spacing w:before="240" w:line="360" w:lineRule="auto"/>
      <w:jc w:val="center"/>
      <w:rPr>
        <w:rFonts w:ascii="Calibri" w:hAnsi="Calibri" w:cs="Calibri"/>
        <w:b/>
        <w:bCs/>
      </w:rPr>
    </w:pPr>
    <w:r>
      <w:rPr>
        <w:rFonts w:ascii="Calibri" w:hAnsi="Calibri" w:cs="Calibri"/>
        <w:b/>
        <w:bCs/>
      </w:rPr>
      <w:t xml:space="preserve">Positive Behaviour and Rewards </w:t>
    </w:r>
    <w:r w:rsidR="0069543F" w:rsidRPr="0069543F">
      <w:rPr>
        <w:rFonts w:ascii="Calibri" w:hAnsi="Calibri" w:cs="Calibri"/>
        <w:b/>
        <w:bCs/>
      </w:rPr>
      <w:t>Policy</w:t>
    </w:r>
    <w:r>
      <w:rPr>
        <w:rFonts w:ascii="Calibri" w:hAnsi="Calibri" w:cs="Calibri"/>
        <w:b/>
        <w:bCs/>
      </w:rPr>
      <w:t xml:space="preserve"> 23/2</w:t>
    </w:r>
    <w:r w:rsidR="00697F3B">
      <w:rPr>
        <w:rFonts w:ascii="Calibri" w:hAnsi="Calibri" w:cs="Calibri"/>
        <w:b/>
        <w:bCs/>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5654" w14:textId="55E2BE4B" w:rsidR="0069543F" w:rsidRPr="0069543F" w:rsidRDefault="0069543F" w:rsidP="0069543F">
    <w:pPr>
      <w:pStyle w:val="Header"/>
      <w:spacing w:before="240" w:line="360" w:lineRule="auto"/>
      <w:jc w:val="center"/>
      <w:rPr>
        <w:rFonts w:ascii="Calibri" w:hAnsi="Calibri" w:cs="Calibr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12EC4"/>
    <w:multiLevelType w:val="hybridMultilevel"/>
    <w:tmpl w:val="8678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819AB"/>
    <w:multiLevelType w:val="hybridMultilevel"/>
    <w:tmpl w:val="F11E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339F8"/>
    <w:multiLevelType w:val="hybridMultilevel"/>
    <w:tmpl w:val="6198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F7C34"/>
    <w:multiLevelType w:val="hybridMultilevel"/>
    <w:tmpl w:val="423E9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9703B4"/>
    <w:multiLevelType w:val="hybridMultilevel"/>
    <w:tmpl w:val="94FC2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73654"/>
    <w:multiLevelType w:val="multilevel"/>
    <w:tmpl w:val="8EA28584"/>
    <w:name w:val="RWEPIbullets"/>
    <w:lvl w:ilvl="0">
      <w:start w:val="1"/>
      <w:numFmt w:val="bullet"/>
      <w:pStyle w:val="ListBullet"/>
      <w:lvlText w:val="–"/>
      <w:lvlJc w:val="left"/>
      <w:pPr>
        <w:tabs>
          <w:tab w:val="num" w:pos="284"/>
        </w:tabs>
        <w:ind w:left="284" w:hanging="284"/>
      </w:pPr>
      <w:rPr>
        <w:rFonts w:ascii="Arial" w:hAnsi="Arial" w:hint="default"/>
        <w:color w:val="0051BA"/>
      </w:rPr>
    </w:lvl>
    <w:lvl w:ilvl="1">
      <w:start w:val="1"/>
      <w:numFmt w:val="bullet"/>
      <w:pStyle w:val="ListBullet2"/>
      <w:lvlText w:val="–"/>
      <w:lvlJc w:val="left"/>
      <w:pPr>
        <w:tabs>
          <w:tab w:val="num" w:pos="284"/>
        </w:tabs>
        <w:ind w:left="567" w:hanging="283"/>
      </w:pPr>
      <w:rPr>
        <w:rFonts w:ascii="Arial" w:hAnsi="Arial" w:hint="default"/>
        <w:color w:val="0050A6"/>
      </w:rPr>
    </w:lvl>
    <w:lvl w:ilvl="2">
      <w:start w:val="1"/>
      <w:numFmt w:val="bullet"/>
      <w:pStyle w:val="ListBullet3"/>
      <w:lvlText w:val="–"/>
      <w:lvlJc w:val="left"/>
      <w:pPr>
        <w:tabs>
          <w:tab w:val="num" w:pos="284"/>
        </w:tabs>
        <w:ind w:left="851" w:hanging="284"/>
      </w:pPr>
      <w:rPr>
        <w:rFonts w:ascii="Arial" w:hAnsi="Arial" w:hint="default"/>
        <w:color w:val="0050A6"/>
      </w:rPr>
    </w:lvl>
    <w:lvl w:ilvl="3">
      <w:start w:val="1"/>
      <w:numFmt w:val="bullet"/>
      <w:pStyle w:val="ListBullet4"/>
      <w:lvlText w:val="–"/>
      <w:lvlJc w:val="left"/>
      <w:pPr>
        <w:tabs>
          <w:tab w:val="num" w:pos="284"/>
        </w:tabs>
        <w:ind w:left="1134" w:hanging="283"/>
      </w:pPr>
      <w:rPr>
        <w:rFonts w:ascii="Arial" w:hAnsi="Arial" w:hint="default"/>
        <w:color w:val="0050A6"/>
      </w:rPr>
    </w:lvl>
    <w:lvl w:ilvl="4">
      <w:start w:val="1"/>
      <w:numFmt w:val="bullet"/>
      <w:pStyle w:val="ListBullet5"/>
      <w:lvlText w:val="–"/>
      <w:lvlJc w:val="left"/>
      <w:pPr>
        <w:tabs>
          <w:tab w:val="num" w:pos="284"/>
        </w:tabs>
        <w:ind w:left="1418" w:hanging="284"/>
      </w:pPr>
      <w:rPr>
        <w:rFonts w:ascii="Arial" w:hAnsi="Arial" w:hint="default"/>
        <w:color w:val="0050A6"/>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6A2EBC"/>
    <w:multiLevelType w:val="hybridMultilevel"/>
    <w:tmpl w:val="4772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D3077"/>
    <w:multiLevelType w:val="hybridMultilevel"/>
    <w:tmpl w:val="A7C0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8824A6"/>
    <w:multiLevelType w:val="hybridMultilevel"/>
    <w:tmpl w:val="7B3E6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B85C43"/>
    <w:multiLevelType w:val="hybridMultilevel"/>
    <w:tmpl w:val="646AB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05E2A"/>
    <w:multiLevelType w:val="hybridMultilevel"/>
    <w:tmpl w:val="7DB6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E63F7"/>
    <w:multiLevelType w:val="hybridMultilevel"/>
    <w:tmpl w:val="AF02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86E15"/>
    <w:multiLevelType w:val="hybridMultilevel"/>
    <w:tmpl w:val="DCC0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FF5918"/>
    <w:multiLevelType w:val="hybridMultilevel"/>
    <w:tmpl w:val="7E7E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FF054D"/>
    <w:multiLevelType w:val="hybridMultilevel"/>
    <w:tmpl w:val="3936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937D26"/>
    <w:multiLevelType w:val="hybridMultilevel"/>
    <w:tmpl w:val="F58A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2" w15:restartNumberingAfterBreak="0">
    <w:nsid w:val="5A1B15AD"/>
    <w:multiLevelType w:val="hybridMultilevel"/>
    <w:tmpl w:val="2A9E4B16"/>
    <w:lvl w:ilvl="0" w:tplc="F4ECA5CC">
      <w:start w:val="1"/>
      <w:numFmt w:val="bullet"/>
      <w:pStyle w:val="TSB-PolicyBullets"/>
      <w:lvlText w:val=""/>
      <w:lvlJc w:val="left"/>
      <w:pPr>
        <w:ind w:left="477" w:hanging="360"/>
      </w:pPr>
      <w:rPr>
        <w:rFonts w:ascii="Symbol" w:hAnsi="Symbol" w:hint="default"/>
        <w:color w:val="000000" w:themeColor="text2"/>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33"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2B11DB"/>
    <w:multiLevelType w:val="multilevel"/>
    <w:tmpl w:val="BED444FC"/>
    <w:lvl w:ilvl="0">
      <w:start w:val="1"/>
      <w:numFmt w:val="decimal"/>
      <w:pStyle w:val="Heading"/>
      <w:lvlText w:val="%1."/>
      <w:lvlJc w:val="left"/>
      <w:pPr>
        <w:tabs>
          <w:tab w:val="num" w:pos="720"/>
        </w:tabs>
        <w:ind w:left="360" w:hanging="360"/>
      </w:pPr>
      <w:rPr>
        <w:rFonts w:hint="default"/>
      </w:rPr>
    </w:lvl>
    <w:lvl w:ilvl="1">
      <w:start w:val="1"/>
      <w:numFmt w:val="decimal"/>
      <w:pStyle w:val="Subheading"/>
      <w:lvlText w:val="%1.%2."/>
      <w:lvlJc w:val="left"/>
      <w:pPr>
        <w:tabs>
          <w:tab w:val="num" w:pos="1800"/>
        </w:tabs>
        <w:ind w:left="792" w:hanging="432"/>
      </w:pPr>
      <w:rPr>
        <w:rFonts w:hint="default"/>
      </w:rPr>
    </w:lvl>
    <w:lvl w:ilvl="2">
      <w:start w:val="1"/>
      <w:numFmt w:val="decimal"/>
      <w:pStyle w:val="Subsubheading"/>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6"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5128A7"/>
    <w:multiLevelType w:val="hybridMultilevel"/>
    <w:tmpl w:val="0B644FC4"/>
    <w:lvl w:ilvl="0" w:tplc="7CB4AD18">
      <w:start w:val="1"/>
      <w:numFmt w:val="bullet"/>
      <w:pStyle w:val="BodyText"/>
      <w:lvlText w:val=""/>
      <w:lvlJc w:val="left"/>
      <w:pPr>
        <w:tabs>
          <w:tab w:val="num" w:pos="567"/>
        </w:tabs>
        <w:ind w:left="567" w:hanging="283"/>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699A77C3"/>
    <w:multiLevelType w:val="hybridMultilevel"/>
    <w:tmpl w:val="9976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EA57B9F"/>
    <w:multiLevelType w:val="multilevel"/>
    <w:tmpl w:val="08090025"/>
    <w:lvl w:ilvl="0">
      <w:start w:val="1"/>
      <w:numFmt w:val="decimal"/>
      <w:pStyle w:val="Bullet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2" w15:restartNumberingAfterBreak="0">
    <w:nsid w:val="7AC05BD5"/>
    <w:multiLevelType w:val="hybridMultilevel"/>
    <w:tmpl w:val="78525C34"/>
    <w:lvl w:ilvl="0" w:tplc="08090001">
      <w:start w:val="1"/>
      <w:numFmt w:val="bullet"/>
      <w:lvlText w:val=""/>
      <w:lvlJc w:val="left"/>
      <w:pPr>
        <w:ind w:left="2500" w:hanging="360"/>
      </w:pPr>
      <w:rPr>
        <w:rFonts w:ascii="Symbol" w:hAnsi="Symbol" w:hint="default"/>
      </w:rPr>
    </w:lvl>
    <w:lvl w:ilvl="1" w:tplc="08090003" w:tentative="1">
      <w:start w:val="1"/>
      <w:numFmt w:val="bullet"/>
      <w:lvlText w:val="o"/>
      <w:lvlJc w:val="left"/>
      <w:pPr>
        <w:ind w:left="3220" w:hanging="360"/>
      </w:pPr>
      <w:rPr>
        <w:rFonts w:ascii="Courier New" w:hAnsi="Courier New" w:hint="default"/>
      </w:rPr>
    </w:lvl>
    <w:lvl w:ilvl="2" w:tplc="08090005" w:tentative="1">
      <w:start w:val="1"/>
      <w:numFmt w:val="bullet"/>
      <w:lvlText w:val=""/>
      <w:lvlJc w:val="left"/>
      <w:pPr>
        <w:ind w:left="3940" w:hanging="360"/>
      </w:pPr>
      <w:rPr>
        <w:rFonts w:ascii="Wingdings" w:hAnsi="Wingdings" w:hint="default"/>
      </w:rPr>
    </w:lvl>
    <w:lvl w:ilvl="3" w:tplc="08090001" w:tentative="1">
      <w:start w:val="1"/>
      <w:numFmt w:val="bullet"/>
      <w:lvlText w:val=""/>
      <w:lvlJc w:val="left"/>
      <w:pPr>
        <w:ind w:left="4660" w:hanging="360"/>
      </w:pPr>
      <w:rPr>
        <w:rFonts w:ascii="Symbol" w:hAnsi="Symbol" w:hint="default"/>
      </w:rPr>
    </w:lvl>
    <w:lvl w:ilvl="4" w:tplc="08090003" w:tentative="1">
      <w:start w:val="1"/>
      <w:numFmt w:val="bullet"/>
      <w:lvlText w:val="o"/>
      <w:lvlJc w:val="left"/>
      <w:pPr>
        <w:ind w:left="5380" w:hanging="360"/>
      </w:pPr>
      <w:rPr>
        <w:rFonts w:ascii="Courier New" w:hAnsi="Courier New" w:hint="default"/>
      </w:rPr>
    </w:lvl>
    <w:lvl w:ilvl="5" w:tplc="08090005" w:tentative="1">
      <w:start w:val="1"/>
      <w:numFmt w:val="bullet"/>
      <w:lvlText w:val=""/>
      <w:lvlJc w:val="left"/>
      <w:pPr>
        <w:ind w:left="6100" w:hanging="360"/>
      </w:pPr>
      <w:rPr>
        <w:rFonts w:ascii="Wingdings" w:hAnsi="Wingdings" w:hint="default"/>
      </w:rPr>
    </w:lvl>
    <w:lvl w:ilvl="6" w:tplc="08090001" w:tentative="1">
      <w:start w:val="1"/>
      <w:numFmt w:val="bullet"/>
      <w:lvlText w:val=""/>
      <w:lvlJc w:val="left"/>
      <w:pPr>
        <w:ind w:left="6820" w:hanging="360"/>
      </w:pPr>
      <w:rPr>
        <w:rFonts w:ascii="Symbol" w:hAnsi="Symbol" w:hint="default"/>
      </w:rPr>
    </w:lvl>
    <w:lvl w:ilvl="7" w:tplc="08090003" w:tentative="1">
      <w:start w:val="1"/>
      <w:numFmt w:val="bullet"/>
      <w:lvlText w:val="o"/>
      <w:lvlJc w:val="left"/>
      <w:pPr>
        <w:ind w:left="7540" w:hanging="360"/>
      </w:pPr>
      <w:rPr>
        <w:rFonts w:ascii="Courier New" w:hAnsi="Courier New" w:hint="default"/>
      </w:rPr>
    </w:lvl>
    <w:lvl w:ilvl="8" w:tplc="08090005" w:tentative="1">
      <w:start w:val="1"/>
      <w:numFmt w:val="bullet"/>
      <w:lvlText w:val=""/>
      <w:lvlJc w:val="left"/>
      <w:pPr>
        <w:ind w:left="8260" w:hanging="360"/>
      </w:pPr>
      <w:rPr>
        <w:rFonts w:ascii="Wingdings" w:hAnsi="Wingdings" w:hint="default"/>
      </w:rPr>
    </w:lvl>
  </w:abstractNum>
  <w:num w:numId="1" w16cid:durableId="202790945">
    <w:abstractNumId w:val="40"/>
  </w:num>
  <w:num w:numId="2" w16cid:durableId="929779897">
    <w:abstractNumId w:val="30"/>
  </w:num>
  <w:num w:numId="3" w16cid:durableId="1133449390">
    <w:abstractNumId w:val="0"/>
  </w:num>
  <w:num w:numId="4" w16cid:durableId="1056321297">
    <w:abstractNumId w:val="32"/>
  </w:num>
  <w:num w:numId="5" w16cid:durableId="1951013328">
    <w:abstractNumId w:val="31"/>
  </w:num>
  <w:num w:numId="6" w16cid:durableId="905722586">
    <w:abstractNumId w:val="39"/>
  </w:num>
  <w:num w:numId="7" w16cid:durableId="1925531016">
    <w:abstractNumId w:val="2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52264495">
    <w:abstractNumId w:val="1"/>
  </w:num>
  <w:num w:numId="9" w16cid:durableId="987442250">
    <w:abstractNumId w:val="7"/>
  </w:num>
  <w:num w:numId="10" w16cid:durableId="1421292777">
    <w:abstractNumId w:val="13"/>
  </w:num>
  <w:num w:numId="11" w16cid:durableId="72823639">
    <w:abstractNumId w:val="28"/>
  </w:num>
  <w:num w:numId="12" w16cid:durableId="1230001874">
    <w:abstractNumId w:val="6"/>
  </w:num>
  <w:num w:numId="13" w16cid:durableId="108548563">
    <w:abstractNumId w:val="8"/>
  </w:num>
  <w:num w:numId="14" w16cid:durableId="1699891000">
    <w:abstractNumId w:val="16"/>
  </w:num>
  <w:num w:numId="15" w16cid:durableId="939340177">
    <w:abstractNumId w:val="37"/>
  </w:num>
  <w:num w:numId="16" w16cid:durableId="1105465293">
    <w:abstractNumId w:val="35"/>
  </w:num>
  <w:num w:numId="17" w16cid:durableId="1891794872">
    <w:abstractNumId w:val="11"/>
  </w:num>
  <w:num w:numId="18" w16cid:durableId="408696026">
    <w:abstractNumId w:val="21"/>
  </w:num>
  <w:num w:numId="19" w16cid:durableId="986713982">
    <w:abstractNumId w:val="29"/>
  </w:num>
  <w:num w:numId="20" w16cid:durableId="2083678766">
    <w:abstractNumId w:val="41"/>
  </w:num>
  <w:num w:numId="21" w16cid:durableId="774641108">
    <w:abstractNumId w:val="23"/>
  </w:num>
  <w:num w:numId="22" w16cid:durableId="183173164">
    <w:abstractNumId w:val="5"/>
  </w:num>
  <w:num w:numId="23" w16cid:durableId="1096903042">
    <w:abstractNumId w:val="33"/>
  </w:num>
  <w:num w:numId="24" w16cid:durableId="1604915325">
    <w:abstractNumId w:val="4"/>
  </w:num>
  <w:num w:numId="25" w16cid:durableId="1318261565">
    <w:abstractNumId w:val="12"/>
  </w:num>
  <w:num w:numId="26" w16cid:durableId="1066958010">
    <w:abstractNumId w:val="34"/>
  </w:num>
  <w:num w:numId="27" w16cid:durableId="1301692908">
    <w:abstractNumId w:val="26"/>
  </w:num>
  <w:num w:numId="28" w16cid:durableId="1102070526">
    <w:abstractNumId w:val="25"/>
  </w:num>
  <w:num w:numId="29" w16cid:durableId="1489591020">
    <w:abstractNumId w:val="2"/>
  </w:num>
  <w:num w:numId="30" w16cid:durableId="1610769638">
    <w:abstractNumId w:val="36"/>
  </w:num>
  <w:num w:numId="31" w16cid:durableId="372852544">
    <w:abstractNumId w:val="17"/>
  </w:num>
  <w:num w:numId="32" w16cid:durableId="925191253">
    <w:abstractNumId w:val="19"/>
  </w:num>
  <w:num w:numId="33" w16cid:durableId="615911207">
    <w:abstractNumId w:val="9"/>
  </w:num>
  <w:num w:numId="34" w16cid:durableId="268466908">
    <w:abstractNumId w:val="20"/>
  </w:num>
  <w:num w:numId="35" w16cid:durableId="370694665">
    <w:abstractNumId w:val="15"/>
  </w:num>
  <w:num w:numId="36" w16cid:durableId="1148133206">
    <w:abstractNumId w:val="27"/>
  </w:num>
  <w:num w:numId="37" w16cid:durableId="1720975858">
    <w:abstractNumId w:val="14"/>
  </w:num>
  <w:num w:numId="38" w16cid:durableId="1599409427">
    <w:abstractNumId w:val="18"/>
  </w:num>
  <w:num w:numId="39" w16cid:durableId="1281960514">
    <w:abstractNumId w:val="10"/>
  </w:num>
  <w:num w:numId="40" w16cid:durableId="1538352733">
    <w:abstractNumId w:val="24"/>
  </w:num>
  <w:num w:numId="41" w16cid:durableId="1245996154">
    <w:abstractNumId w:val="3"/>
  </w:num>
  <w:num w:numId="42" w16cid:durableId="1659306870">
    <w:abstractNumId w:val="42"/>
  </w:num>
  <w:num w:numId="43" w16cid:durableId="1542934679">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DE6"/>
    <w:rsid w:val="00037174"/>
    <w:rsid w:val="000402B3"/>
    <w:rsid w:val="0004034D"/>
    <w:rsid w:val="00040709"/>
    <w:rsid w:val="00040C15"/>
    <w:rsid w:val="00040E9B"/>
    <w:rsid w:val="00041326"/>
    <w:rsid w:val="0004203D"/>
    <w:rsid w:val="00042069"/>
    <w:rsid w:val="000424D3"/>
    <w:rsid w:val="000451BB"/>
    <w:rsid w:val="000462E3"/>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264"/>
    <w:rsid w:val="00125A74"/>
    <w:rsid w:val="001274D5"/>
    <w:rsid w:val="00127C83"/>
    <w:rsid w:val="00130DAE"/>
    <w:rsid w:val="001326F4"/>
    <w:rsid w:val="001328E8"/>
    <w:rsid w:val="001352CE"/>
    <w:rsid w:val="00135A39"/>
    <w:rsid w:val="00140DEF"/>
    <w:rsid w:val="0014320D"/>
    <w:rsid w:val="0014667C"/>
    <w:rsid w:val="0015350F"/>
    <w:rsid w:val="0015449D"/>
    <w:rsid w:val="00156C6A"/>
    <w:rsid w:val="0016046D"/>
    <w:rsid w:val="0016082C"/>
    <w:rsid w:val="001619CD"/>
    <w:rsid w:val="001635E9"/>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0A3E"/>
    <w:rsid w:val="00212661"/>
    <w:rsid w:val="002169C0"/>
    <w:rsid w:val="002201E4"/>
    <w:rsid w:val="00220DF6"/>
    <w:rsid w:val="00223D79"/>
    <w:rsid w:val="002255EF"/>
    <w:rsid w:val="002266F3"/>
    <w:rsid w:val="0022731B"/>
    <w:rsid w:val="00230DE8"/>
    <w:rsid w:val="002331A8"/>
    <w:rsid w:val="0023327D"/>
    <w:rsid w:val="002333A7"/>
    <w:rsid w:val="00234463"/>
    <w:rsid w:val="00234DA2"/>
    <w:rsid w:val="002357A3"/>
    <w:rsid w:val="00236849"/>
    <w:rsid w:val="00237843"/>
    <w:rsid w:val="00237B28"/>
    <w:rsid w:val="00240743"/>
    <w:rsid w:val="00240E20"/>
    <w:rsid w:val="00241BCE"/>
    <w:rsid w:val="00242368"/>
    <w:rsid w:val="00243C32"/>
    <w:rsid w:val="00243FC6"/>
    <w:rsid w:val="002455D7"/>
    <w:rsid w:val="00246A54"/>
    <w:rsid w:val="00246C04"/>
    <w:rsid w:val="002470C8"/>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5D0F"/>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51A7"/>
    <w:rsid w:val="002C64EB"/>
    <w:rsid w:val="002C7582"/>
    <w:rsid w:val="002D0C08"/>
    <w:rsid w:val="002D349C"/>
    <w:rsid w:val="002D4754"/>
    <w:rsid w:val="002D53EA"/>
    <w:rsid w:val="002E2188"/>
    <w:rsid w:val="002E324D"/>
    <w:rsid w:val="002E404D"/>
    <w:rsid w:val="002E5B12"/>
    <w:rsid w:val="002E6879"/>
    <w:rsid w:val="002E6B97"/>
    <w:rsid w:val="002F0D3C"/>
    <w:rsid w:val="002F166B"/>
    <w:rsid w:val="002F2CF8"/>
    <w:rsid w:val="002F7AFD"/>
    <w:rsid w:val="003001A4"/>
    <w:rsid w:val="0030038C"/>
    <w:rsid w:val="00305018"/>
    <w:rsid w:val="00306711"/>
    <w:rsid w:val="003079F6"/>
    <w:rsid w:val="00310EF5"/>
    <w:rsid w:val="003129E4"/>
    <w:rsid w:val="00313692"/>
    <w:rsid w:val="00314964"/>
    <w:rsid w:val="00315271"/>
    <w:rsid w:val="00316DA6"/>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E2E"/>
    <w:rsid w:val="003F41C8"/>
    <w:rsid w:val="003F5934"/>
    <w:rsid w:val="003F5C52"/>
    <w:rsid w:val="003F60CE"/>
    <w:rsid w:val="00400640"/>
    <w:rsid w:val="004010C8"/>
    <w:rsid w:val="00401B06"/>
    <w:rsid w:val="00402FF6"/>
    <w:rsid w:val="0040475D"/>
    <w:rsid w:val="00405802"/>
    <w:rsid w:val="00411BEB"/>
    <w:rsid w:val="00411DCF"/>
    <w:rsid w:val="00411E4D"/>
    <w:rsid w:val="00413263"/>
    <w:rsid w:val="00413367"/>
    <w:rsid w:val="004143F4"/>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782A"/>
    <w:rsid w:val="004578B1"/>
    <w:rsid w:val="00460121"/>
    <w:rsid w:val="0046056C"/>
    <w:rsid w:val="00461D57"/>
    <w:rsid w:val="00462231"/>
    <w:rsid w:val="00462C4F"/>
    <w:rsid w:val="0046319F"/>
    <w:rsid w:val="00463E04"/>
    <w:rsid w:val="00465987"/>
    <w:rsid w:val="00466259"/>
    <w:rsid w:val="00470B66"/>
    <w:rsid w:val="004720FB"/>
    <w:rsid w:val="00472561"/>
    <w:rsid w:val="00472C4A"/>
    <w:rsid w:val="00472C64"/>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CB5"/>
    <w:rsid w:val="004B33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8F0"/>
    <w:rsid w:val="004D36A1"/>
    <w:rsid w:val="004D5CF7"/>
    <w:rsid w:val="004D7474"/>
    <w:rsid w:val="004E018D"/>
    <w:rsid w:val="004E1A6F"/>
    <w:rsid w:val="004E2A8E"/>
    <w:rsid w:val="004E3B25"/>
    <w:rsid w:val="004E3E46"/>
    <w:rsid w:val="004E4442"/>
    <w:rsid w:val="004E4E2B"/>
    <w:rsid w:val="004E5E73"/>
    <w:rsid w:val="004F014D"/>
    <w:rsid w:val="004F03DD"/>
    <w:rsid w:val="004F0509"/>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074A3"/>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5B9F"/>
    <w:rsid w:val="00537C1D"/>
    <w:rsid w:val="00540DFC"/>
    <w:rsid w:val="00542E72"/>
    <w:rsid w:val="00544310"/>
    <w:rsid w:val="0055140F"/>
    <w:rsid w:val="00551A23"/>
    <w:rsid w:val="005564EF"/>
    <w:rsid w:val="0055675B"/>
    <w:rsid w:val="00556ECE"/>
    <w:rsid w:val="00557FBC"/>
    <w:rsid w:val="00560CCA"/>
    <w:rsid w:val="005616CE"/>
    <w:rsid w:val="00561C67"/>
    <w:rsid w:val="005621A9"/>
    <w:rsid w:val="00562D6D"/>
    <w:rsid w:val="00563A69"/>
    <w:rsid w:val="005653CE"/>
    <w:rsid w:val="00565FBD"/>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5AB9"/>
    <w:rsid w:val="005970E7"/>
    <w:rsid w:val="005972BE"/>
    <w:rsid w:val="00597AE2"/>
    <w:rsid w:val="00597FF3"/>
    <w:rsid w:val="005A3B36"/>
    <w:rsid w:val="005A69CD"/>
    <w:rsid w:val="005A7426"/>
    <w:rsid w:val="005A7559"/>
    <w:rsid w:val="005A784D"/>
    <w:rsid w:val="005B132B"/>
    <w:rsid w:val="005B1C5F"/>
    <w:rsid w:val="005B268E"/>
    <w:rsid w:val="005B4545"/>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412E"/>
    <w:rsid w:val="005E41A5"/>
    <w:rsid w:val="005E440A"/>
    <w:rsid w:val="005F1350"/>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45D9"/>
    <w:rsid w:val="00640376"/>
    <w:rsid w:val="0064055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8B9"/>
    <w:rsid w:val="00680C23"/>
    <w:rsid w:val="00681729"/>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543F"/>
    <w:rsid w:val="00697F3B"/>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D56"/>
    <w:rsid w:val="006E5714"/>
    <w:rsid w:val="006E6EA7"/>
    <w:rsid w:val="006E770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CB6"/>
    <w:rsid w:val="007B7E11"/>
    <w:rsid w:val="007C0E8C"/>
    <w:rsid w:val="007C1667"/>
    <w:rsid w:val="007C3AD5"/>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28B8"/>
    <w:rsid w:val="007F5D7C"/>
    <w:rsid w:val="007F701D"/>
    <w:rsid w:val="007F7982"/>
    <w:rsid w:val="00800008"/>
    <w:rsid w:val="0080065E"/>
    <w:rsid w:val="008016C3"/>
    <w:rsid w:val="00801BD2"/>
    <w:rsid w:val="008067A3"/>
    <w:rsid w:val="00806848"/>
    <w:rsid w:val="00810848"/>
    <w:rsid w:val="00811E36"/>
    <w:rsid w:val="00812FA0"/>
    <w:rsid w:val="00813091"/>
    <w:rsid w:val="0081467A"/>
    <w:rsid w:val="00815FD4"/>
    <w:rsid w:val="00822620"/>
    <w:rsid w:val="00822D21"/>
    <w:rsid w:val="00822E01"/>
    <w:rsid w:val="00823056"/>
    <w:rsid w:val="00823B75"/>
    <w:rsid w:val="0082443C"/>
    <w:rsid w:val="008265FE"/>
    <w:rsid w:val="008274B6"/>
    <w:rsid w:val="00827CAE"/>
    <w:rsid w:val="008300BA"/>
    <w:rsid w:val="00830707"/>
    <w:rsid w:val="0083174A"/>
    <w:rsid w:val="008334E6"/>
    <w:rsid w:val="00834B8A"/>
    <w:rsid w:val="00836A16"/>
    <w:rsid w:val="008411D8"/>
    <w:rsid w:val="00845045"/>
    <w:rsid w:val="00846FF8"/>
    <w:rsid w:val="00847A42"/>
    <w:rsid w:val="00847CDD"/>
    <w:rsid w:val="008517E9"/>
    <w:rsid w:val="008518CE"/>
    <w:rsid w:val="008521DD"/>
    <w:rsid w:val="00852D4C"/>
    <w:rsid w:val="0085312F"/>
    <w:rsid w:val="008534A5"/>
    <w:rsid w:val="008535E4"/>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2540"/>
    <w:rsid w:val="00873E0E"/>
    <w:rsid w:val="0087447C"/>
    <w:rsid w:val="00874DBC"/>
    <w:rsid w:val="00877C91"/>
    <w:rsid w:val="008800F3"/>
    <w:rsid w:val="0088180D"/>
    <w:rsid w:val="00883F81"/>
    <w:rsid w:val="0088440A"/>
    <w:rsid w:val="0088757D"/>
    <w:rsid w:val="00890B05"/>
    <w:rsid w:val="00890FBD"/>
    <w:rsid w:val="0089113B"/>
    <w:rsid w:val="008912D1"/>
    <w:rsid w:val="00892056"/>
    <w:rsid w:val="00894151"/>
    <w:rsid w:val="0089581D"/>
    <w:rsid w:val="008968C7"/>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9BB"/>
    <w:rsid w:val="008F6430"/>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49C"/>
    <w:rsid w:val="00963B18"/>
    <w:rsid w:val="00963D73"/>
    <w:rsid w:val="00964BB2"/>
    <w:rsid w:val="00965A1D"/>
    <w:rsid w:val="00965E82"/>
    <w:rsid w:val="00972DC9"/>
    <w:rsid w:val="00977AA4"/>
    <w:rsid w:val="00981ACB"/>
    <w:rsid w:val="00983066"/>
    <w:rsid w:val="0098375A"/>
    <w:rsid w:val="0098426B"/>
    <w:rsid w:val="009873B9"/>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1DA8"/>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2E67"/>
    <w:rsid w:val="00A83249"/>
    <w:rsid w:val="00A838EF"/>
    <w:rsid w:val="00A840FA"/>
    <w:rsid w:val="00A8675F"/>
    <w:rsid w:val="00A87F5E"/>
    <w:rsid w:val="00A90EEE"/>
    <w:rsid w:val="00AA24A8"/>
    <w:rsid w:val="00AA4181"/>
    <w:rsid w:val="00AA491D"/>
    <w:rsid w:val="00AA7FDF"/>
    <w:rsid w:val="00AB013B"/>
    <w:rsid w:val="00AB0882"/>
    <w:rsid w:val="00AB30C6"/>
    <w:rsid w:val="00AB3B72"/>
    <w:rsid w:val="00AB43BC"/>
    <w:rsid w:val="00AB4FF6"/>
    <w:rsid w:val="00AB729B"/>
    <w:rsid w:val="00AB7326"/>
    <w:rsid w:val="00AB7BEF"/>
    <w:rsid w:val="00AC010F"/>
    <w:rsid w:val="00AC0555"/>
    <w:rsid w:val="00AC09B5"/>
    <w:rsid w:val="00AC160E"/>
    <w:rsid w:val="00AC180E"/>
    <w:rsid w:val="00AC22CE"/>
    <w:rsid w:val="00AC348B"/>
    <w:rsid w:val="00AC42B5"/>
    <w:rsid w:val="00AC5381"/>
    <w:rsid w:val="00AC76C9"/>
    <w:rsid w:val="00AC7D29"/>
    <w:rsid w:val="00AD21E5"/>
    <w:rsid w:val="00AD283D"/>
    <w:rsid w:val="00AD2B43"/>
    <w:rsid w:val="00AD4155"/>
    <w:rsid w:val="00AD5F92"/>
    <w:rsid w:val="00AE0BC5"/>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3712B"/>
    <w:rsid w:val="00B42F4D"/>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4A81"/>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3B76"/>
    <w:rsid w:val="00BA4D70"/>
    <w:rsid w:val="00BA4E8F"/>
    <w:rsid w:val="00BA5C49"/>
    <w:rsid w:val="00BB0230"/>
    <w:rsid w:val="00BB2368"/>
    <w:rsid w:val="00BB43D1"/>
    <w:rsid w:val="00BB5571"/>
    <w:rsid w:val="00BB6082"/>
    <w:rsid w:val="00BB6A69"/>
    <w:rsid w:val="00BB70EF"/>
    <w:rsid w:val="00BB7263"/>
    <w:rsid w:val="00BC018F"/>
    <w:rsid w:val="00BC061C"/>
    <w:rsid w:val="00BC0C77"/>
    <w:rsid w:val="00BC17A4"/>
    <w:rsid w:val="00BC329C"/>
    <w:rsid w:val="00BC6125"/>
    <w:rsid w:val="00BC624D"/>
    <w:rsid w:val="00BC7000"/>
    <w:rsid w:val="00BC7B61"/>
    <w:rsid w:val="00BC7C8D"/>
    <w:rsid w:val="00BD18FB"/>
    <w:rsid w:val="00BD1FEF"/>
    <w:rsid w:val="00BD56C4"/>
    <w:rsid w:val="00BD5BC7"/>
    <w:rsid w:val="00BD639D"/>
    <w:rsid w:val="00BD6722"/>
    <w:rsid w:val="00BD69AF"/>
    <w:rsid w:val="00BD7DD3"/>
    <w:rsid w:val="00BE318E"/>
    <w:rsid w:val="00BE7DF8"/>
    <w:rsid w:val="00BF0414"/>
    <w:rsid w:val="00BF2BDC"/>
    <w:rsid w:val="00BF3127"/>
    <w:rsid w:val="00BF3DAE"/>
    <w:rsid w:val="00BF5124"/>
    <w:rsid w:val="00BF5515"/>
    <w:rsid w:val="00BF5916"/>
    <w:rsid w:val="00BF5AC2"/>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6227"/>
    <w:rsid w:val="00CD6512"/>
    <w:rsid w:val="00CD7717"/>
    <w:rsid w:val="00CE0960"/>
    <w:rsid w:val="00CE0CF7"/>
    <w:rsid w:val="00CE24C8"/>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279D3"/>
    <w:rsid w:val="00D31F35"/>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5FF2"/>
    <w:rsid w:val="00D57A61"/>
    <w:rsid w:val="00D6119F"/>
    <w:rsid w:val="00D62DC7"/>
    <w:rsid w:val="00D6382C"/>
    <w:rsid w:val="00D66032"/>
    <w:rsid w:val="00D673EF"/>
    <w:rsid w:val="00D70413"/>
    <w:rsid w:val="00D71EFE"/>
    <w:rsid w:val="00D7330A"/>
    <w:rsid w:val="00D748C2"/>
    <w:rsid w:val="00D75268"/>
    <w:rsid w:val="00D7530D"/>
    <w:rsid w:val="00D763C1"/>
    <w:rsid w:val="00D76C50"/>
    <w:rsid w:val="00D777D9"/>
    <w:rsid w:val="00D77A53"/>
    <w:rsid w:val="00D77E83"/>
    <w:rsid w:val="00D8185A"/>
    <w:rsid w:val="00D81F5C"/>
    <w:rsid w:val="00D82881"/>
    <w:rsid w:val="00D837BF"/>
    <w:rsid w:val="00D86082"/>
    <w:rsid w:val="00D87076"/>
    <w:rsid w:val="00D90A40"/>
    <w:rsid w:val="00D91B4C"/>
    <w:rsid w:val="00D92D28"/>
    <w:rsid w:val="00D9522E"/>
    <w:rsid w:val="00D96E4C"/>
    <w:rsid w:val="00D9706D"/>
    <w:rsid w:val="00D976D6"/>
    <w:rsid w:val="00DA1774"/>
    <w:rsid w:val="00DA2944"/>
    <w:rsid w:val="00DA3947"/>
    <w:rsid w:val="00DA4532"/>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A9C"/>
    <w:rsid w:val="00E068F4"/>
    <w:rsid w:val="00E0759D"/>
    <w:rsid w:val="00E11586"/>
    <w:rsid w:val="00E14F08"/>
    <w:rsid w:val="00E15CD2"/>
    <w:rsid w:val="00E15ECB"/>
    <w:rsid w:val="00E1780F"/>
    <w:rsid w:val="00E20992"/>
    <w:rsid w:val="00E228D7"/>
    <w:rsid w:val="00E22B1B"/>
    <w:rsid w:val="00E23C56"/>
    <w:rsid w:val="00E24359"/>
    <w:rsid w:val="00E250A6"/>
    <w:rsid w:val="00E2621F"/>
    <w:rsid w:val="00E26B5F"/>
    <w:rsid w:val="00E3160D"/>
    <w:rsid w:val="00E4075C"/>
    <w:rsid w:val="00E40A6E"/>
    <w:rsid w:val="00E40CED"/>
    <w:rsid w:val="00E40DEB"/>
    <w:rsid w:val="00E41881"/>
    <w:rsid w:val="00E426A1"/>
    <w:rsid w:val="00E42E1F"/>
    <w:rsid w:val="00E44740"/>
    <w:rsid w:val="00E44C5D"/>
    <w:rsid w:val="00E44E26"/>
    <w:rsid w:val="00E454EA"/>
    <w:rsid w:val="00E45F2C"/>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8A0"/>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40A4"/>
    <w:rsid w:val="00ED50CF"/>
    <w:rsid w:val="00ED5374"/>
    <w:rsid w:val="00ED5994"/>
    <w:rsid w:val="00EE0A9A"/>
    <w:rsid w:val="00EE412A"/>
    <w:rsid w:val="00EE6A77"/>
    <w:rsid w:val="00EE75FE"/>
    <w:rsid w:val="00EE7E62"/>
    <w:rsid w:val="00EF165A"/>
    <w:rsid w:val="00EF3AC6"/>
    <w:rsid w:val="00EF68C5"/>
    <w:rsid w:val="00F02293"/>
    <w:rsid w:val="00F0450F"/>
    <w:rsid w:val="00F07361"/>
    <w:rsid w:val="00F07DC1"/>
    <w:rsid w:val="00F12615"/>
    <w:rsid w:val="00F14713"/>
    <w:rsid w:val="00F163E8"/>
    <w:rsid w:val="00F17B92"/>
    <w:rsid w:val="00F209E9"/>
    <w:rsid w:val="00F21E78"/>
    <w:rsid w:val="00F22AFA"/>
    <w:rsid w:val="00F241CD"/>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75D5"/>
    <w:rsid w:val="00FA61B0"/>
    <w:rsid w:val="00FA6D88"/>
    <w:rsid w:val="00FA7639"/>
    <w:rsid w:val="00FB0CAA"/>
    <w:rsid w:val="00FB4320"/>
    <w:rsid w:val="00FB478D"/>
    <w:rsid w:val="00FB7004"/>
    <w:rsid w:val="00FB7C50"/>
    <w:rsid w:val="00FB7E88"/>
    <w:rsid w:val="00FC3F44"/>
    <w:rsid w:val="00FC48D2"/>
    <w:rsid w:val="00FC6696"/>
    <w:rsid w:val="00FC693F"/>
    <w:rsid w:val="00FC7952"/>
    <w:rsid w:val="00FC7FB6"/>
    <w:rsid w:val="00FD08E9"/>
    <w:rsid w:val="00FD2A15"/>
    <w:rsid w:val="00FD2D0E"/>
    <w:rsid w:val="00FD2E02"/>
    <w:rsid w:val="00FD4016"/>
    <w:rsid w:val="00FD4096"/>
    <w:rsid w:val="00FD5D67"/>
    <w:rsid w:val="00FD6530"/>
    <w:rsid w:val="00FD6736"/>
    <w:rsid w:val="00FD67B7"/>
    <w:rsid w:val="00FD6E64"/>
    <w:rsid w:val="00FD7C84"/>
    <w:rsid w:val="00FD7D8C"/>
    <w:rsid w:val="00FE0583"/>
    <w:rsid w:val="00FE379A"/>
    <w:rsid w:val="00FE601F"/>
    <w:rsid w:val="00FE606D"/>
    <w:rsid w:val="00FE7E35"/>
    <w:rsid w:val="00FE7E58"/>
    <w:rsid w:val="00FF07B6"/>
    <w:rsid w:val="00FF1F46"/>
    <w:rsid w:val="00FF384E"/>
    <w:rsid w:val="00FF48F1"/>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8411D8"/>
    <w:pPr>
      <w:numPr>
        <w:numId w:val="7"/>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8411D8"/>
    <w:rPr>
      <w:rFonts w:asciiTheme="majorHAnsi" w:hAnsiTheme="majorHAnsi" w:cstheme="majorHAnsi"/>
      <w:b/>
      <w:sz w:val="28"/>
      <w:szCs w:val="32"/>
    </w:rPr>
  </w:style>
  <w:style w:type="character" w:customStyle="1" w:styleId="Heading2Char">
    <w:name w:val="Heading 2 Char"/>
    <w:basedOn w:val="DefaultParagraphFont"/>
    <w:link w:val="Heading2"/>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4"/>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styleId="UnresolvedMention">
    <w:name w:val="Unresolved Mention"/>
    <w:basedOn w:val="DefaultParagraphFont"/>
    <w:uiPriority w:val="99"/>
    <w:semiHidden/>
    <w:unhideWhenUsed/>
    <w:rsid w:val="003A08C2"/>
    <w:rPr>
      <w:color w:val="605E5C"/>
      <w:shd w:val="clear" w:color="auto" w:fill="E1DFDD"/>
    </w:rPr>
  </w:style>
  <w:style w:type="paragraph" w:customStyle="1" w:styleId="KopfzeilerechteSpalte">
    <w:name w:val="Kopfzeile rechte Spalte"/>
    <w:basedOn w:val="Header"/>
    <w:rsid w:val="00FC693F"/>
    <w:pPr>
      <w:keepLines/>
      <w:tabs>
        <w:tab w:val="clear" w:pos="4513"/>
        <w:tab w:val="clear" w:pos="9026"/>
        <w:tab w:val="right" w:pos="1560"/>
        <w:tab w:val="left" w:pos="1843"/>
      </w:tabs>
      <w:spacing w:before="120" w:after="120" w:line="300" w:lineRule="atLeast"/>
      <w:jc w:val="both"/>
    </w:pPr>
    <w:rPr>
      <w:rFonts w:ascii="Arial" w:eastAsia="Times New Roman" w:hAnsi="Arial" w:cs="Arial"/>
      <w:b/>
      <w:bCs/>
      <w:sz w:val="20"/>
      <w:szCs w:val="20"/>
      <w:lang w:eastAsia="zh-CN"/>
    </w:rPr>
  </w:style>
  <w:style w:type="character" w:customStyle="1" w:styleId="PolicyBulletsChar">
    <w:name w:val="Policy Bullets Char"/>
    <w:basedOn w:val="DefaultParagraphFont"/>
    <w:link w:val="PolicyBullets"/>
    <w:locked/>
    <w:rsid w:val="00A87F5E"/>
  </w:style>
  <w:style w:type="character" w:customStyle="1" w:styleId="InternetLink">
    <w:name w:val="Internet Link"/>
    <w:uiPriority w:val="99"/>
    <w:unhideWhenUsed/>
    <w:rsid w:val="0069543F"/>
    <w:rPr>
      <w:color w:val="0563C1"/>
      <w:u w:val="single"/>
    </w:rPr>
  </w:style>
  <w:style w:type="paragraph" w:styleId="BodyText">
    <w:name w:val="Body Text"/>
    <w:basedOn w:val="Normal"/>
    <w:link w:val="BodyTextChar"/>
    <w:rsid w:val="007C3AD5"/>
    <w:pPr>
      <w:numPr>
        <w:numId w:val="15"/>
      </w:numPr>
      <w:tabs>
        <w:tab w:val="clear" w:pos="567"/>
      </w:tabs>
      <w:spacing w:after="160" w:line="280" w:lineRule="atLeast"/>
      <w:ind w:left="0" w:firstLine="0"/>
    </w:pPr>
    <w:rPr>
      <w:rFonts w:ascii="Times New Roman" w:eastAsia="Times New Roman" w:hAnsi="Times New Roman"/>
      <w:szCs w:val="20"/>
      <w:lang w:eastAsia="en-GB"/>
    </w:rPr>
  </w:style>
  <w:style w:type="character" w:customStyle="1" w:styleId="BodyTextChar">
    <w:name w:val="Body Text Char"/>
    <w:basedOn w:val="DefaultParagraphFont"/>
    <w:link w:val="BodyText"/>
    <w:rsid w:val="007C3AD5"/>
    <w:rPr>
      <w:rFonts w:ascii="Times New Roman" w:eastAsia="Times New Roman" w:hAnsi="Times New Roman" w:cs="Times New Roman"/>
      <w:szCs w:val="20"/>
      <w:lang w:eastAsia="en-GB"/>
    </w:rPr>
  </w:style>
  <w:style w:type="paragraph" w:styleId="BodyText2">
    <w:name w:val="Body Text 2"/>
    <w:basedOn w:val="Normal"/>
    <w:link w:val="BodyText2Char"/>
    <w:rsid w:val="007C3AD5"/>
    <w:pPr>
      <w:spacing w:after="0" w:line="240" w:lineRule="auto"/>
      <w:jc w:val="center"/>
    </w:pPr>
    <w:rPr>
      <w:rFonts w:eastAsia="Times New Roman"/>
      <w:b/>
      <w:sz w:val="24"/>
      <w:szCs w:val="20"/>
      <w:u w:val="single"/>
      <w:lang w:eastAsia="en-GB"/>
    </w:rPr>
  </w:style>
  <w:style w:type="character" w:customStyle="1" w:styleId="BodyText2Char">
    <w:name w:val="Body Text 2 Char"/>
    <w:basedOn w:val="DefaultParagraphFont"/>
    <w:link w:val="BodyText2"/>
    <w:rsid w:val="007C3AD5"/>
    <w:rPr>
      <w:rFonts w:ascii="Arial" w:eastAsia="Times New Roman" w:hAnsi="Arial" w:cs="Times New Roman"/>
      <w:b/>
      <w:sz w:val="24"/>
      <w:szCs w:val="20"/>
      <w:u w:val="single"/>
      <w:lang w:eastAsia="en-GB"/>
    </w:rPr>
  </w:style>
  <w:style w:type="paragraph" w:styleId="BodyText3">
    <w:name w:val="Body Text 3"/>
    <w:basedOn w:val="Normal"/>
    <w:link w:val="BodyText3Char"/>
    <w:rsid w:val="007C3AD5"/>
    <w:pPr>
      <w:spacing w:after="0" w:line="240" w:lineRule="auto"/>
    </w:pPr>
    <w:rPr>
      <w:rFonts w:eastAsia="Times New Roman"/>
      <w:sz w:val="28"/>
      <w:szCs w:val="20"/>
      <w:lang w:eastAsia="en-GB"/>
    </w:rPr>
  </w:style>
  <w:style w:type="character" w:customStyle="1" w:styleId="BodyText3Char">
    <w:name w:val="Body Text 3 Char"/>
    <w:basedOn w:val="DefaultParagraphFont"/>
    <w:link w:val="BodyText3"/>
    <w:rsid w:val="007C3AD5"/>
    <w:rPr>
      <w:rFonts w:ascii="Arial" w:eastAsia="Times New Roman" w:hAnsi="Arial" w:cs="Times New Roman"/>
      <w:sz w:val="28"/>
      <w:szCs w:val="20"/>
      <w:lang w:eastAsia="en-GB"/>
    </w:rPr>
  </w:style>
  <w:style w:type="paragraph" w:customStyle="1" w:styleId="Bullet1">
    <w:name w:val="Bullet1"/>
    <w:basedOn w:val="BodyText"/>
    <w:rsid w:val="007C3AD5"/>
    <w:pPr>
      <w:numPr>
        <w:numId w:val="1"/>
      </w:numPr>
      <w:spacing w:after="0"/>
    </w:pPr>
  </w:style>
  <w:style w:type="character" w:styleId="PageNumber">
    <w:name w:val="page number"/>
    <w:rsid w:val="007C3AD5"/>
    <w:rPr>
      <w:sz w:val="20"/>
      <w:szCs w:val="20"/>
    </w:rPr>
  </w:style>
  <w:style w:type="paragraph" w:customStyle="1" w:styleId="DefaultText">
    <w:name w:val="Default Text"/>
    <w:basedOn w:val="Normal"/>
    <w:rsid w:val="007C3AD5"/>
    <w:pPr>
      <w:autoSpaceDE w:val="0"/>
      <w:autoSpaceDN w:val="0"/>
      <w:adjustRightInd w:val="0"/>
      <w:spacing w:after="0" w:line="240" w:lineRule="auto"/>
    </w:pPr>
    <w:rPr>
      <w:rFonts w:eastAsia="Times New Roman" w:cs="Arial"/>
      <w:sz w:val="20"/>
      <w:szCs w:val="20"/>
      <w:lang w:val="en-US" w:eastAsia="zh-CN"/>
    </w:rPr>
  </w:style>
  <w:style w:type="paragraph" w:styleId="TOC1">
    <w:name w:val="toc 1"/>
    <w:basedOn w:val="Normal"/>
    <w:next w:val="Normal"/>
    <w:autoRedefine/>
    <w:semiHidden/>
    <w:rsid w:val="007C3AD5"/>
    <w:pPr>
      <w:tabs>
        <w:tab w:val="left" w:pos="964"/>
      </w:tabs>
      <w:spacing w:after="0" w:line="240" w:lineRule="auto"/>
      <w:jc w:val="both"/>
    </w:pPr>
    <w:rPr>
      <w:rFonts w:eastAsia="Times New Roman" w:cs="Arial"/>
      <w:sz w:val="24"/>
      <w:szCs w:val="24"/>
      <w:lang w:eastAsia="zh-CN"/>
    </w:rPr>
  </w:style>
  <w:style w:type="paragraph" w:customStyle="1" w:styleId="Default">
    <w:name w:val="Default"/>
    <w:rsid w:val="007C3AD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03twinputtext">
    <w:name w:val="03_tw_input text"/>
    <w:basedOn w:val="Normal"/>
    <w:rsid w:val="007C3AD5"/>
    <w:pPr>
      <w:overflowPunct w:val="0"/>
      <w:autoSpaceDE w:val="0"/>
      <w:autoSpaceDN w:val="0"/>
      <w:adjustRightInd w:val="0"/>
      <w:spacing w:after="0" w:line="260" w:lineRule="exact"/>
      <w:textAlignment w:val="baseline"/>
    </w:pPr>
    <w:rPr>
      <w:rFonts w:eastAsia="Times New Roman"/>
      <w:color w:val="000000"/>
      <w:szCs w:val="20"/>
    </w:rPr>
  </w:style>
  <w:style w:type="paragraph" w:customStyle="1" w:styleId="Heading">
    <w:name w:val="Heading"/>
    <w:rsid w:val="007C3AD5"/>
    <w:pPr>
      <w:numPr>
        <w:numId w:val="16"/>
      </w:numPr>
      <w:spacing w:after="0" w:line="240" w:lineRule="auto"/>
    </w:pPr>
    <w:rPr>
      <w:rFonts w:ascii="Arial" w:eastAsia="Times New Roman" w:hAnsi="Arial" w:cs="Times New Roman"/>
      <w:b/>
      <w:bCs/>
      <w:snapToGrid w:val="0"/>
      <w:color w:val="0051BA"/>
      <w:sz w:val="28"/>
      <w:szCs w:val="28"/>
      <w:lang w:eastAsia="en-GB"/>
    </w:rPr>
  </w:style>
  <w:style w:type="paragraph" w:customStyle="1" w:styleId="Subheading">
    <w:name w:val="Sub heading"/>
    <w:rsid w:val="007C3AD5"/>
    <w:pPr>
      <w:numPr>
        <w:ilvl w:val="1"/>
        <w:numId w:val="16"/>
      </w:numPr>
      <w:spacing w:after="0" w:line="240" w:lineRule="auto"/>
    </w:pPr>
    <w:rPr>
      <w:rFonts w:ascii="Arial" w:eastAsia="Times New Roman" w:hAnsi="Arial" w:cs="Times New Roman"/>
      <w:b/>
      <w:bCs/>
      <w:snapToGrid w:val="0"/>
      <w:color w:val="0051BA"/>
      <w:lang w:eastAsia="en-GB"/>
    </w:rPr>
  </w:style>
  <w:style w:type="paragraph" w:customStyle="1" w:styleId="Subsubheading">
    <w:name w:val="Sub sub heading"/>
    <w:rsid w:val="007C3AD5"/>
    <w:pPr>
      <w:numPr>
        <w:ilvl w:val="2"/>
        <w:numId w:val="16"/>
      </w:numPr>
      <w:spacing w:after="0" w:line="240" w:lineRule="auto"/>
    </w:pPr>
    <w:rPr>
      <w:rFonts w:ascii="Arial" w:eastAsia="Times New Roman" w:hAnsi="Arial" w:cs="Times New Roman"/>
      <w:b/>
      <w:bCs/>
      <w:snapToGrid w:val="0"/>
      <w:color w:val="0051BA"/>
      <w:szCs w:val="20"/>
      <w:lang w:eastAsia="en-GB"/>
    </w:rPr>
  </w:style>
  <w:style w:type="paragraph" w:styleId="ListBullet">
    <w:name w:val="List Bullet"/>
    <w:basedOn w:val="BodyText"/>
    <w:rsid w:val="007C3AD5"/>
    <w:pPr>
      <w:keepLines/>
      <w:numPr>
        <w:numId w:val="17"/>
      </w:numPr>
      <w:suppressAutoHyphens/>
      <w:spacing w:after="0" w:line="283" w:lineRule="exact"/>
    </w:pPr>
    <w:rPr>
      <w:rFonts w:ascii="RWE" w:hAnsi="RWE"/>
      <w:color w:val="000000"/>
      <w:sz w:val="19"/>
      <w:szCs w:val="24"/>
      <w:lang w:eastAsia="en-US"/>
    </w:rPr>
  </w:style>
  <w:style w:type="paragraph" w:styleId="ListBullet2">
    <w:name w:val="List Bullet 2"/>
    <w:basedOn w:val="ListBullet"/>
    <w:rsid w:val="007C3AD5"/>
    <w:pPr>
      <w:numPr>
        <w:ilvl w:val="1"/>
      </w:numPr>
    </w:pPr>
  </w:style>
  <w:style w:type="paragraph" w:styleId="ListBullet3">
    <w:name w:val="List Bullet 3"/>
    <w:basedOn w:val="Normal"/>
    <w:autoRedefine/>
    <w:rsid w:val="007C3AD5"/>
    <w:pPr>
      <w:numPr>
        <w:ilvl w:val="2"/>
        <w:numId w:val="17"/>
      </w:numPr>
      <w:spacing w:after="0" w:line="240" w:lineRule="auto"/>
    </w:pPr>
    <w:rPr>
      <w:rFonts w:ascii="Times New Roman" w:eastAsia="Times New Roman" w:hAnsi="Times New Roman"/>
      <w:sz w:val="24"/>
      <w:szCs w:val="24"/>
    </w:rPr>
  </w:style>
  <w:style w:type="paragraph" w:styleId="ListBullet4">
    <w:name w:val="List Bullet 4"/>
    <w:basedOn w:val="Normal"/>
    <w:autoRedefine/>
    <w:rsid w:val="007C3AD5"/>
    <w:pPr>
      <w:numPr>
        <w:ilvl w:val="3"/>
        <w:numId w:val="17"/>
      </w:numPr>
      <w:spacing w:after="0" w:line="240" w:lineRule="auto"/>
    </w:pPr>
    <w:rPr>
      <w:rFonts w:ascii="Times New Roman" w:eastAsia="Times New Roman" w:hAnsi="Times New Roman"/>
      <w:sz w:val="24"/>
      <w:szCs w:val="24"/>
    </w:rPr>
  </w:style>
  <w:style w:type="paragraph" w:styleId="ListBullet5">
    <w:name w:val="List Bullet 5"/>
    <w:basedOn w:val="Normal"/>
    <w:autoRedefine/>
    <w:rsid w:val="007C3AD5"/>
    <w:pPr>
      <w:numPr>
        <w:ilvl w:val="4"/>
        <w:numId w:val="17"/>
      </w:numPr>
      <w:spacing w:after="0" w:line="240" w:lineRule="auto"/>
    </w:pPr>
    <w:rPr>
      <w:rFonts w:ascii="Times New Roman" w:eastAsia="Times New Roman" w:hAnsi="Times New Roman"/>
      <w:sz w:val="24"/>
      <w:szCs w:val="24"/>
    </w:rPr>
  </w:style>
  <w:style w:type="paragraph" w:styleId="NormalWeb">
    <w:name w:val="Normal (Web)"/>
    <w:basedOn w:val="Normal"/>
    <w:uiPriority w:val="99"/>
    <w:unhideWhenUsed/>
    <w:rsid w:val="007C3AD5"/>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2">
    <w:name w:val="Table Grid2"/>
    <w:basedOn w:val="TableNormal"/>
    <w:next w:val="TableGrid"/>
    <w:rsid w:val="007C3AD5"/>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
    <w:name w:val="InitialStyle"/>
    <w:rsid w:val="007C3AD5"/>
    <w:rPr>
      <w:rFonts w:ascii="Times New Roman" w:hAnsi="Times New Roman"/>
      <w:color w:val="000000"/>
      <w:spacing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CEFFC-CA00-413C-8584-28F202A3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1</TotalTime>
  <Pages>14</Pages>
  <Words>3948</Words>
  <Characters>21245</Characters>
  <Application>Microsoft Office Word</Application>
  <DocSecurity>0</DocSecurity>
  <Lines>1416</Lines>
  <Paragraphs>629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Amy Harrison</cp:lastModifiedBy>
  <cp:revision>2</cp:revision>
  <dcterms:created xsi:type="dcterms:W3CDTF">2024-04-22T20:57:00Z</dcterms:created>
  <dcterms:modified xsi:type="dcterms:W3CDTF">2024-04-22T20:57:00Z</dcterms:modified>
</cp:coreProperties>
</file>