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0EFD" w14:textId="110352C2" w:rsidR="004153FE" w:rsidRPr="00C1150E" w:rsidRDefault="003328F5" w:rsidP="00F43EA0">
      <w:pPr>
        <w:rPr>
          <w:rFonts w:cstheme="minorHAnsi"/>
        </w:rPr>
      </w:pPr>
      <w:r w:rsidRPr="00C1150E">
        <w:rPr>
          <w:rFonts w:cstheme="minorHAnsi"/>
          <w:noProof/>
        </w:rPr>
        <w:drawing>
          <wp:anchor distT="0" distB="0" distL="114300" distR="114300" simplePos="0" relativeHeight="251661312" behindDoc="1" locked="0" layoutInCell="1" allowOverlap="1" wp14:anchorId="5731C845" wp14:editId="478A9FC3">
            <wp:simplePos x="0" y="0"/>
            <wp:positionH relativeFrom="column">
              <wp:posOffset>-481263</wp:posOffset>
            </wp:positionH>
            <wp:positionV relativeFrom="paragraph">
              <wp:posOffset>368</wp:posOffset>
            </wp:positionV>
            <wp:extent cx="5433060" cy="2194560"/>
            <wp:effectExtent l="0" t="0" r="0" b="0"/>
            <wp:wrapTight wrapText="bothSides">
              <wp:wrapPolygon edited="0">
                <wp:start x="5655" y="0"/>
                <wp:lineTo x="2676" y="625"/>
                <wp:lineTo x="2474" y="750"/>
                <wp:lineTo x="2424" y="6000"/>
                <wp:lineTo x="0" y="6875"/>
                <wp:lineTo x="0" y="11125"/>
                <wp:lineTo x="2020" y="12000"/>
                <wp:lineTo x="0" y="12625"/>
                <wp:lineTo x="0" y="14000"/>
                <wp:lineTo x="2171" y="14000"/>
                <wp:lineTo x="2474" y="16000"/>
                <wp:lineTo x="2474" y="20625"/>
                <wp:lineTo x="4393" y="21500"/>
                <wp:lineTo x="5554" y="21500"/>
                <wp:lineTo x="7422" y="21500"/>
                <wp:lineTo x="8381" y="21500"/>
                <wp:lineTo x="10654" y="20500"/>
                <wp:lineTo x="10603" y="16000"/>
                <wp:lineTo x="10805" y="14000"/>
                <wp:lineTo x="17470" y="13750"/>
                <wp:lineTo x="17470" y="12500"/>
                <wp:lineTo x="11007" y="12000"/>
                <wp:lineTo x="14592" y="12000"/>
                <wp:lineTo x="19691" y="10875"/>
                <wp:lineTo x="19742" y="9750"/>
                <wp:lineTo x="16864" y="8000"/>
                <wp:lineTo x="21560" y="8000"/>
                <wp:lineTo x="21560" y="6750"/>
                <wp:lineTo x="10603" y="6000"/>
                <wp:lineTo x="10704" y="750"/>
                <wp:lineTo x="10250" y="500"/>
                <wp:lineTo x="7321" y="0"/>
                <wp:lineTo x="5655" y="0"/>
              </wp:wrapPolygon>
            </wp:wrapTight>
            <wp:docPr id="2" name="image1.png"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306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4D75E" w14:textId="58EF5A28" w:rsidR="004153FE" w:rsidRPr="00C1150E" w:rsidRDefault="004153FE" w:rsidP="00F43EA0">
      <w:pPr>
        <w:rPr>
          <w:rFonts w:cstheme="minorHAnsi"/>
        </w:rPr>
      </w:pPr>
    </w:p>
    <w:p w14:paraId="012CC7C6" w14:textId="64DB9436" w:rsidR="004153FE" w:rsidRPr="00C1150E" w:rsidRDefault="004153FE" w:rsidP="00F43EA0">
      <w:pPr>
        <w:rPr>
          <w:rFonts w:cstheme="minorHAnsi"/>
        </w:rPr>
      </w:pPr>
    </w:p>
    <w:p w14:paraId="35BCDFD4" w14:textId="5C19DAF7" w:rsidR="004153FE" w:rsidRPr="00C1150E" w:rsidRDefault="004153FE" w:rsidP="00F43EA0">
      <w:pPr>
        <w:rPr>
          <w:rFonts w:cstheme="minorHAnsi"/>
        </w:rPr>
      </w:pPr>
    </w:p>
    <w:p w14:paraId="1C08D8AB" w14:textId="5832BE3E" w:rsidR="004153FE" w:rsidRPr="00C1150E" w:rsidRDefault="004153FE" w:rsidP="00F43EA0">
      <w:pPr>
        <w:rPr>
          <w:rFonts w:cstheme="minorHAnsi"/>
        </w:rPr>
      </w:pPr>
    </w:p>
    <w:p w14:paraId="5A69C2A6" w14:textId="1AED7030" w:rsidR="004153FE" w:rsidRPr="00C1150E" w:rsidRDefault="004153FE" w:rsidP="00F43EA0">
      <w:pPr>
        <w:rPr>
          <w:rFonts w:cstheme="minorHAnsi"/>
        </w:rPr>
      </w:pPr>
    </w:p>
    <w:p w14:paraId="3929B0DC" w14:textId="2D89CD84" w:rsidR="004153FE" w:rsidRPr="00C1150E" w:rsidRDefault="004153FE" w:rsidP="00F43EA0">
      <w:pPr>
        <w:rPr>
          <w:rFonts w:cstheme="minorHAnsi"/>
        </w:rPr>
      </w:pPr>
    </w:p>
    <w:p w14:paraId="6F0FEE35" w14:textId="2F7E1AD2" w:rsidR="004153FE" w:rsidRPr="00C1150E" w:rsidRDefault="004153FE" w:rsidP="00F43EA0">
      <w:pPr>
        <w:rPr>
          <w:rFonts w:cstheme="minorHAnsi"/>
        </w:rPr>
      </w:pPr>
    </w:p>
    <w:p w14:paraId="131FDA22" w14:textId="25C05EBB" w:rsidR="004153FE" w:rsidRPr="00C1150E" w:rsidRDefault="004153FE" w:rsidP="00F43EA0">
      <w:pPr>
        <w:rPr>
          <w:rFonts w:cstheme="minorHAnsi"/>
        </w:rPr>
      </w:pPr>
    </w:p>
    <w:p w14:paraId="4146B05F" w14:textId="5413BF9F" w:rsidR="004153FE" w:rsidRPr="00C1150E" w:rsidRDefault="004153FE" w:rsidP="00F43EA0">
      <w:pPr>
        <w:rPr>
          <w:rFonts w:cstheme="minorHAnsi"/>
        </w:rPr>
      </w:pPr>
    </w:p>
    <w:p w14:paraId="65121C8A" w14:textId="57DBE53C" w:rsidR="004153FE" w:rsidRPr="00C1150E" w:rsidRDefault="004153FE" w:rsidP="00F43EA0">
      <w:pPr>
        <w:rPr>
          <w:rFonts w:cstheme="minorHAnsi"/>
          <w:b/>
          <w:bCs/>
          <w:sz w:val="40"/>
          <w:szCs w:val="40"/>
        </w:rPr>
      </w:pPr>
    </w:p>
    <w:p w14:paraId="29E300A3" w14:textId="0619DE22" w:rsidR="00614852" w:rsidRPr="00C1150E" w:rsidRDefault="00614852" w:rsidP="00614852">
      <w:pPr>
        <w:jc w:val="center"/>
        <w:rPr>
          <w:rFonts w:cstheme="minorHAnsi"/>
          <w:b/>
          <w:bCs/>
          <w:sz w:val="40"/>
          <w:szCs w:val="40"/>
        </w:rPr>
      </w:pPr>
    </w:p>
    <w:p w14:paraId="163A60CD" w14:textId="38EA6519" w:rsidR="006C2E19" w:rsidRPr="00C1150E" w:rsidRDefault="006C2E19" w:rsidP="00614852">
      <w:pPr>
        <w:jc w:val="center"/>
        <w:rPr>
          <w:rFonts w:cstheme="minorHAnsi"/>
          <w:b/>
          <w:bCs/>
          <w:sz w:val="48"/>
          <w:szCs w:val="48"/>
        </w:rPr>
      </w:pPr>
    </w:p>
    <w:p w14:paraId="39A34964" w14:textId="03CD3B88" w:rsidR="006C2E19" w:rsidRPr="00C1150E" w:rsidRDefault="006C2E19" w:rsidP="00614852">
      <w:pPr>
        <w:jc w:val="center"/>
        <w:rPr>
          <w:rFonts w:cstheme="minorHAnsi"/>
          <w:b/>
          <w:bCs/>
          <w:sz w:val="48"/>
          <w:szCs w:val="48"/>
        </w:rPr>
      </w:pPr>
    </w:p>
    <w:p w14:paraId="6A9F8038" w14:textId="77777777" w:rsidR="00167BC0" w:rsidRPr="00C1150E" w:rsidRDefault="00167BC0" w:rsidP="00614852">
      <w:pPr>
        <w:jc w:val="center"/>
        <w:rPr>
          <w:rFonts w:cstheme="minorHAnsi"/>
          <w:b/>
          <w:bCs/>
          <w:sz w:val="52"/>
          <w:szCs w:val="52"/>
        </w:rPr>
      </w:pPr>
    </w:p>
    <w:p w14:paraId="48E14316" w14:textId="3A84CE15" w:rsidR="006C2E19" w:rsidRPr="00C1150E" w:rsidRDefault="009B062C" w:rsidP="00614852">
      <w:pPr>
        <w:jc w:val="center"/>
        <w:rPr>
          <w:rFonts w:cstheme="minorHAnsi"/>
          <w:b/>
          <w:bCs/>
          <w:sz w:val="52"/>
          <w:szCs w:val="52"/>
        </w:rPr>
      </w:pPr>
      <w:r w:rsidRPr="00C1150E">
        <w:rPr>
          <w:rFonts w:cstheme="minorHAnsi"/>
          <w:b/>
          <w:bCs/>
          <w:sz w:val="52"/>
          <w:szCs w:val="52"/>
        </w:rPr>
        <w:t>Careers Information, Advice and Guidance Policy</w:t>
      </w:r>
      <w:r w:rsidR="00614852" w:rsidRPr="00C1150E">
        <w:rPr>
          <w:rFonts w:cstheme="minorHAnsi"/>
          <w:b/>
          <w:bCs/>
          <w:sz w:val="52"/>
          <w:szCs w:val="52"/>
        </w:rPr>
        <w:t xml:space="preserve"> </w:t>
      </w:r>
    </w:p>
    <w:p w14:paraId="299DD66E" w14:textId="57EF460B" w:rsidR="004153FE" w:rsidRPr="00C1150E" w:rsidRDefault="004153FE" w:rsidP="00F43EA0">
      <w:pPr>
        <w:rPr>
          <w:rFonts w:cstheme="minorHAnsi"/>
        </w:rPr>
      </w:pPr>
    </w:p>
    <w:p w14:paraId="2DB58D23" w14:textId="73C76505" w:rsidR="004153FE" w:rsidRPr="00C1150E" w:rsidRDefault="004153FE" w:rsidP="00F43EA0">
      <w:pPr>
        <w:rPr>
          <w:rFonts w:cstheme="minorHAnsi"/>
        </w:rPr>
      </w:pPr>
    </w:p>
    <w:p w14:paraId="3DF27CE4" w14:textId="39C58FD2" w:rsidR="004153FE" w:rsidRPr="00C1150E" w:rsidRDefault="004153FE" w:rsidP="00F43EA0">
      <w:pPr>
        <w:rPr>
          <w:rFonts w:cstheme="minorHAnsi"/>
        </w:rPr>
      </w:pPr>
    </w:p>
    <w:p w14:paraId="59A06F0A" w14:textId="337EF16E" w:rsidR="006C2E19" w:rsidRPr="00C1150E" w:rsidRDefault="006C2E19" w:rsidP="006C2E19">
      <w:pPr>
        <w:jc w:val="center"/>
        <w:rPr>
          <w:rFonts w:cstheme="minorHAnsi"/>
          <w:b/>
          <w:sz w:val="36"/>
        </w:rPr>
      </w:pPr>
      <w:r w:rsidRPr="00C1150E">
        <w:rPr>
          <w:rFonts w:cstheme="minorHAnsi"/>
          <w:b/>
          <w:sz w:val="36"/>
        </w:rPr>
        <w:t>Issued by:</w:t>
      </w:r>
    </w:p>
    <w:p w14:paraId="36F05C07" w14:textId="50021370" w:rsidR="006C2E19" w:rsidRPr="00C1150E" w:rsidRDefault="00520401" w:rsidP="006C2E19">
      <w:pPr>
        <w:jc w:val="center"/>
        <w:rPr>
          <w:rFonts w:cstheme="minorHAnsi"/>
          <w:sz w:val="36"/>
        </w:rPr>
      </w:pPr>
      <w:r w:rsidRPr="00C1150E">
        <w:rPr>
          <w:rFonts w:cstheme="minorHAnsi"/>
          <w:sz w:val="36"/>
        </w:rPr>
        <w:t xml:space="preserve">Carl Harrison: CEO, Careers Lead </w:t>
      </w:r>
    </w:p>
    <w:p w14:paraId="3AAE02BD" w14:textId="1C5EFC84" w:rsidR="006C2E19" w:rsidRPr="00C1150E" w:rsidRDefault="006C2E19" w:rsidP="006C2E19">
      <w:pPr>
        <w:jc w:val="center"/>
        <w:rPr>
          <w:rFonts w:cstheme="minorHAnsi"/>
          <w:b/>
          <w:sz w:val="36"/>
        </w:rPr>
      </w:pPr>
    </w:p>
    <w:p w14:paraId="129C2617" w14:textId="2717331F" w:rsidR="004153FE" w:rsidRPr="00C1150E" w:rsidRDefault="006C2E19" w:rsidP="00167BC0">
      <w:pPr>
        <w:jc w:val="center"/>
        <w:rPr>
          <w:rFonts w:cstheme="minorHAnsi"/>
          <w:sz w:val="36"/>
        </w:rPr>
      </w:pPr>
      <w:r w:rsidRPr="00C1150E">
        <w:rPr>
          <w:rFonts w:cstheme="minorHAnsi"/>
          <w:b/>
          <w:sz w:val="36"/>
        </w:rPr>
        <w:t xml:space="preserve">Issue Date: </w:t>
      </w:r>
      <w:r w:rsidR="00BC2ADF" w:rsidRPr="00C1150E">
        <w:rPr>
          <w:rFonts w:cstheme="minorHAnsi"/>
          <w:sz w:val="36"/>
        </w:rPr>
        <w:t>6</w:t>
      </w:r>
      <w:r w:rsidR="00167BC0" w:rsidRPr="00C1150E">
        <w:rPr>
          <w:rFonts w:cstheme="minorHAnsi"/>
          <w:sz w:val="36"/>
        </w:rPr>
        <w:t>/</w:t>
      </w:r>
      <w:r w:rsidR="00BC2ADF" w:rsidRPr="00C1150E">
        <w:rPr>
          <w:rFonts w:cstheme="minorHAnsi"/>
          <w:sz w:val="36"/>
        </w:rPr>
        <w:t>9</w:t>
      </w:r>
      <w:r w:rsidR="00167BC0" w:rsidRPr="00C1150E">
        <w:rPr>
          <w:rFonts w:cstheme="minorHAnsi"/>
          <w:sz w:val="36"/>
        </w:rPr>
        <w:t>/202</w:t>
      </w:r>
      <w:r w:rsidR="00FB36A3" w:rsidRPr="00C1150E">
        <w:rPr>
          <w:rFonts w:cstheme="minorHAnsi"/>
          <w:sz w:val="36"/>
        </w:rPr>
        <w:t>2</w:t>
      </w:r>
    </w:p>
    <w:p w14:paraId="1777C855" w14:textId="641DFC94" w:rsidR="00CB0829" w:rsidRPr="00C1150E" w:rsidRDefault="00006860" w:rsidP="00167BC0">
      <w:pPr>
        <w:jc w:val="center"/>
        <w:rPr>
          <w:rFonts w:cstheme="minorHAnsi"/>
          <w:b/>
          <w:sz w:val="36"/>
        </w:rPr>
      </w:pPr>
      <w:r w:rsidRPr="00C1150E">
        <w:rPr>
          <w:rFonts w:cstheme="minorHAnsi"/>
          <w:b/>
          <w:bCs/>
          <w:sz w:val="36"/>
        </w:rPr>
        <w:t>Review Date</w:t>
      </w:r>
      <w:r w:rsidR="00CB0829" w:rsidRPr="00C1150E">
        <w:rPr>
          <w:rFonts w:cstheme="minorHAnsi"/>
          <w:b/>
          <w:bCs/>
          <w:sz w:val="36"/>
        </w:rPr>
        <w:t>:</w:t>
      </w:r>
      <w:r w:rsidR="00CB0829" w:rsidRPr="00C1150E">
        <w:rPr>
          <w:rFonts w:cstheme="minorHAnsi"/>
          <w:sz w:val="36"/>
        </w:rPr>
        <w:t xml:space="preserve"> </w:t>
      </w:r>
      <w:r w:rsidR="00BC2ADF" w:rsidRPr="00C1150E">
        <w:rPr>
          <w:rFonts w:cstheme="minorHAnsi"/>
          <w:sz w:val="36"/>
        </w:rPr>
        <w:t>6</w:t>
      </w:r>
      <w:r w:rsidR="00CB0829" w:rsidRPr="00C1150E">
        <w:rPr>
          <w:rFonts w:cstheme="minorHAnsi"/>
          <w:sz w:val="36"/>
        </w:rPr>
        <w:t>/</w:t>
      </w:r>
      <w:r w:rsidR="008645D6" w:rsidRPr="00C1150E">
        <w:rPr>
          <w:rFonts w:cstheme="minorHAnsi"/>
          <w:sz w:val="36"/>
        </w:rPr>
        <w:t>9</w:t>
      </w:r>
      <w:r w:rsidR="00CB0829" w:rsidRPr="00C1150E">
        <w:rPr>
          <w:rFonts w:cstheme="minorHAnsi"/>
          <w:sz w:val="36"/>
        </w:rPr>
        <w:t>/202</w:t>
      </w:r>
      <w:r w:rsidR="00FB36A3" w:rsidRPr="00C1150E">
        <w:rPr>
          <w:rFonts w:cstheme="minorHAnsi"/>
          <w:sz w:val="36"/>
        </w:rPr>
        <w:t>3</w:t>
      </w:r>
    </w:p>
    <w:p w14:paraId="7773F5F1" w14:textId="13E2CCB4" w:rsidR="00C40663" w:rsidRPr="00C1150E" w:rsidRDefault="00C40663" w:rsidP="00F43EA0">
      <w:pPr>
        <w:tabs>
          <w:tab w:val="center" w:pos="4510"/>
        </w:tabs>
        <w:rPr>
          <w:rFonts w:cstheme="minorHAnsi"/>
        </w:rPr>
      </w:pPr>
    </w:p>
    <w:p w14:paraId="7ED3DD65" w14:textId="20E15AE3" w:rsidR="009B062C" w:rsidRPr="00C1150E" w:rsidRDefault="009B062C" w:rsidP="00F43EA0">
      <w:pPr>
        <w:tabs>
          <w:tab w:val="center" w:pos="4510"/>
        </w:tabs>
        <w:rPr>
          <w:rFonts w:cstheme="minorHAnsi"/>
        </w:rPr>
      </w:pPr>
    </w:p>
    <w:p w14:paraId="00687F39" w14:textId="43E56F7F" w:rsidR="009B062C" w:rsidRPr="00C1150E" w:rsidRDefault="009B062C" w:rsidP="00F43EA0">
      <w:pPr>
        <w:tabs>
          <w:tab w:val="center" w:pos="4510"/>
        </w:tabs>
        <w:rPr>
          <w:rFonts w:cstheme="minorHAnsi"/>
        </w:rPr>
      </w:pPr>
    </w:p>
    <w:p w14:paraId="53F3210C" w14:textId="31479D48" w:rsidR="009B062C" w:rsidRPr="00C1150E" w:rsidRDefault="009B062C" w:rsidP="00F43EA0">
      <w:pPr>
        <w:tabs>
          <w:tab w:val="center" w:pos="4510"/>
        </w:tabs>
        <w:rPr>
          <w:rFonts w:cstheme="minorHAnsi"/>
        </w:rPr>
      </w:pPr>
    </w:p>
    <w:p w14:paraId="6190321A" w14:textId="77777777" w:rsidR="00520401" w:rsidRPr="00C1150E" w:rsidRDefault="00520401" w:rsidP="00F43EA0">
      <w:pPr>
        <w:tabs>
          <w:tab w:val="center" w:pos="4510"/>
        </w:tabs>
        <w:rPr>
          <w:rFonts w:cstheme="minorHAnsi"/>
        </w:rPr>
      </w:pPr>
    </w:p>
    <w:p w14:paraId="4B745280" w14:textId="77777777" w:rsidR="00520401" w:rsidRPr="00C1150E" w:rsidRDefault="00520401" w:rsidP="00F43EA0">
      <w:pPr>
        <w:tabs>
          <w:tab w:val="center" w:pos="4510"/>
        </w:tabs>
        <w:rPr>
          <w:rFonts w:cstheme="minorHAnsi"/>
        </w:rPr>
      </w:pPr>
    </w:p>
    <w:p w14:paraId="02ABB237" w14:textId="77777777" w:rsidR="00520401" w:rsidRPr="00C1150E" w:rsidRDefault="00520401" w:rsidP="00F43EA0">
      <w:pPr>
        <w:tabs>
          <w:tab w:val="center" w:pos="4510"/>
        </w:tabs>
        <w:rPr>
          <w:rFonts w:cstheme="minorHAnsi"/>
        </w:rPr>
      </w:pPr>
    </w:p>
    <w:p w14:paraId="421C2FCE" w14:textId="77777777" w:rsidR="00520401" w:rsidRPr="00C1150E" w:rsidRDefault="00520401" w:rsidP="00F43EA0">
      <w:pPr>
        <w:tabs>
          <w:tab w:val="center" w:pos="4510"/>
        </w:tabs>
        <w:rPr>
          <w:rFonts w:cstheme="minorHAnsi"/>
        </w:rPr>
      </w:pPr>
    </w:p>
    <w:p w14:paraId="3ED64166" w14:textId="77777777" w:rsidR="00520401" w:rsidRPr="00C1150E" w:rsidRDefault="00520401" w:rsidP="00F43EA0">
      <w:pPr>
        <w:tabs>
          <w:tab w:val="center" w:pos="4510"/>
        </w:tabs>
        <w:rPr>
          <w:rFonts w:cstheme="minorHAnsi"/>
        </w:rPr>
      </w:pPr>
    </w:p>
    <w:p w14:paraId="25DFF7E6" w14:textId="77777777" w:rsidR="00520401" w:rsidRPr="00C1150E" w:rsidRDefault="00520401" w:rsidP="00F43EA0">
      <w:pPr>
        <w:tabs>
          <w:tab w:val="center" w:pos="4510"/>
        </w:tabs>
        <w:rPr>
          <w:rFonts w:cstheme="minorHAnsi"/>
        </w:rPr>
      </w:pPr>
    </w:p>
    <w:p w14:paraId="5CFFB8F8" w14:textId="77777777" w:rsidR="00520401" w:rsidRPr="00C1150E" w:rsidRDefault="00520401" w:rsidP="00F43EA0">
      <w:pPr>
        <w:tabs>
          <w:tab w:val="center" w:pos="4510"/>
        </w:tabs>
        <w:rPr>
          <w:rFonts w:cstheme="minorHAnsi"/>
        </w:rPr>
      </w:pPr>
    </w:p>
    <w:p w14:paraId="048F01E8" w14:textId="77777777" w:rsidR="00520401" w:rsidRPr="00C1150E" w:rsidRDefault="00520401" w:rsidP="00F43EA0">
      <w:pPr>
        <w:tabs>
          <w:tab w:val="center" w:pos="4510"/>
        </w:tabs>
        <w:rPr>
          <w:rFonts w:cstheme="minorHAnsi"/>
        </w:rPr>
      </w:pPr>
    </w:p>
    <w:p w14:paraId="70B789E2" w14:textId="77777777" w:rsidR="00520401" w:rsidRPr="00C1150E" w:rsidRDefault="00520401" w:rsidP="00F43EA0">
      <w:pPr>
        <w:tabs>
          <w:tab w:val="center" w:pos="4510"/>
        </w:tabs>
        <w:rPr>
          <w:rFonts w:cstheme="minorHAnsi"/>
        </w:rPr>
      </w:pPr>
    </w:p>
    <w:p w14:paraId="267842EA" w14:textId="77777777" w:rsidR="00520401" w:rsidRPr="00C1150E" w:rsidRDefault="00520401" w:rsidP="00F43EA0">
      <w:pPr>
        <w:tabs>
          <w:tab w:val="center" w:pos="4510"/>
        </w:tabs>
        <w:rPr>
          <w:rFonts w:cstheme="minorHAnsi"/>
        </w:rPr>
      </w:pPr>
    </w:p>
    <w:p w14:paraId="2369976B" w14:textId="77777777" w:rsidR="009B062C" w:rsidRPr="00C1150E" w:rsidRDefault="009B062C" w:rsidP="00F43EA0">
      <w:pPr>
        <w:tabs>
          <w:tab w:val="center" w:pos="4510"/>
        </w:tabs>
        <w:rPr>
          <w:rFonts w:cstheme="minorHAnsi"/>
        </w:rPr>
      </w:pPr>
    </w:p>
    <w:p w14:paraId="6ACC1A52" w14:textId="331AA07E" w:rsidR="00C40663" w:rsidRPr="00C1150E" w:rsidRDefault="00C40663" w:rsidP="00F43EA0">
      <w:pPr>
        <w:tabs>
          <w:tab w:val="center" w:pos="4510"/>
        </w:tabs>
        <w:rPr>
          <w:rFonts w:cstheme="minorHAnsi"/>
        </w:rPr>
      </w:pPr>
    </w:p>
    <w:sdt>
      <w:sdtPr>
        <w:rPr>
          <w:rFonts w:asciiTheme="minorHAnsi" w:eastAsiaTheme="minorHAnsi" w:hAnsiTheme="minorHAnsi" w:cstheme="minorHAnsi"/>
          <w:b w:val="0"/>
          <w:bCs w:val="0"/>
          <w:color w:val="auto"/>
          <w:sz w:val="24"/>
          <w:szCs w:val="24"/>
          <w:lang w:val="en-GB"/>
        </w:rPr>
        <w:id w:val="1629360346"/>
        <w:docPartObj>
          <w:docPartGallery w:val="Table of Contents"/>
          <w:docPartUnique/>
        </w:docPartObj>
      </w:sdtPr>
      <w:sdtEndPr>
        <w:rPr>
          <w:noProof/>
        </w:rPr>
      </w:sdtEndPr>
      <w:sdtContent>
        <w:p w14:paraId="4EC25FAE" w14:textId="6EABCB4B" w:rsidR="00006860" w:rsidRPr="00C1150E" w:rsidRDefault="00006860" w:rsidP="00520401">
          <w:pPr>
            <w:pStyle w:val="TOCHeading"/>
            <w:rPr>
              <w:rFonts w:asciiTheme="minorHAnsi" w:hAnsiTheme="minorHAnsi" w:cstheme="minorHAnsi"/>
            </w:rPr>
          </w:pPr>
        </w:p>
        <w:p w14:paraId="0487F23C" w14:textId="55789E4E" w:rsidR="005C3B7D" w:rsidRPr="00C1150E" w:rsidRDefault="00F43EA0">
          <w:pPr>
            <w:pStyle w:val="TOC1"/>
            <w:rPr>
              <w:rFonts w:eastAsiaTheme="minorEastAsia" w:cstheme="minorHAnsi"/>
              <w:b w:val="0"/>
              <w:bCs w:val="0"/>
              <w:i w:val="0"/>
              <w:iCs w:val="0"/>
              <w:noProof/>
              <w:lang w:eastAsia="en-GB"/>
            </w:rPr>
          </w:pPr>
          <w:r w:rsidRPr="00C1150E">
            <w:rPr>
              <w:rFonts w:cstheme="minorHAnsi"/>
            </w:rPr>
            <w:fldChar w:fldCharType="begin"/>
          </w:r>
          <w:r w:rsidRPr="00C1150E">
            <w:rPr>
              <w:rFonts w:cstheme="minorHAnsi"/>
            </w:rPr>
            <w:instrText xml:space="preserve"> TOC \o "1-3" \h \z \u </w:instrText>
          </w:r>
          <w:r w:rsidRPr="00C1150E">
            <w:rPr>
              <w:rFonts w:cstheme="minorHAnsi"/>
            </w:rPr>
            <w:fldChar w:fldCharType="separate"/>
          </w:r>
          <w:hyperlink w:anchor="_Toc58413959" w:history="1">
            <w:r w:rsidR="005C3B7D" w:rsidRPr="00C1150E">
              <w:rPr>
                <w:rStyle w:val="Hyperlink"/>
                <w:rFonts w:cstheme="minorHAnsi"/>
                <w:noProof/>
              </w:rPr>
              <w:t>1.</w:t>
            </w:r>
            <w:r w:rsidR="005C3B7D" w:rsidRPr="00C1150E">
              <w:rPr>
                <w:rFonts w:eastAsiaTheme="minorEastAsia" w:cstheme="minorHAnsi"/>
                <w:b w:val="0"/>
                <w:bCs w:val="0"/>
                <w:i w:val="0"/>
                <w:iCs w:val="0"/>
                <w:noProof/>
                <w:lang w:eastAsia="en-GB"/>
              </w:rPr>
              <w:tab/>
            </w:r>
            <w:r w:rsidR="005C3B7D" w:rsidRPr="00C1150E">
              <w:rPr>
                <w:rStyle w:val="Hyperlink"/>
                <w:rFonts w:cstheme="minorHAnsi"/>
                <w:noProof/>
              </w:rPr>
              <w:t>Our Mission</w:t>
            </w:r>
            <w:r w:rsidR="005C3B7D" w:rsidRPr="00C1150E">
              <w:rPr>
                <w:rFonts w:cstheme="minorHAnsi"/>
                <w:noProof/>
                <w:webHidden/>
              </w:rPr>
              <w:tab/>
            </w:r>
            <w:r w:rsidR="005C3B7D" w:rsidRPr="00C1150E">
              <w:rPr>
                <w:rFonts w:cstheme="minorHAnsi"/>
                <w:noProof/>
                <w:webHidden/>
              </w:rPr>
              <w:fldChar w:fldCharType="begin"/>
            </w:r>
            <w:r w:rsidR="005C3B7D" w:rsidRPr="00C1150E">
              <w:rPr>
                <w:rFonts w:cstheme="minorHAnsi"/>
                <w:noProof/>
                <w:webHidden/>
              </w:rPr>
              <w:instrText xml:space="preserve"> PAGEREF _Toc58413959 \h </w:instrText>
            </w:r>
            <w:r w:rsidR="005C3B7D" w:rsidRPr="00C1150E">
              <w:rPr>
                <w:rFonts w:cstheme="minorHAnsi"/>
                <w:noProof/>
                <w:webHidden/>
              </w:rPr>
            </w:r>
            <w:r w:rsidR="005C3B7D" w:rsidRPr="00C1150E">
              <w:rPr>
                <w:rFonts w:cstheme="minorHAnsi"/>
                <w:noProof/>
                <w:webHidden/>
              </w:rPr>
              <w:fldChar w:fldCharType="separate"/>
            </w:r>
            <w:r w:rsidR="00C1150E">
              <w:rPr>
                <w:rFonts w:cstheme="minorHAnsi"/>
                <w:noProof/>
                <w:webHidden/>
              </w:rPr>
              <w:t>3</w:t>
            </w:r>
            <w:r w:rsidR="005C3B7D" w:rsidRPr="00C1150E">
              <w:rPr>
                <w:rFonts w:cstheme="minorHAnsi"/>
                <w:noProof/>
                <w:webHidden/>
              </w:rPr>
              <w:fldChar w:fldCharType="end"/>
            </w:r>
          </w:hyperlink>
        </w:p>
        <w:p w14:paraId="6E64A503" w14:textId="0E785BC8" w:rsidR="005C3B7D" w:rsidRPr="00C1150E" w:rsidRDefault="00000000">
          <w:pPr>
            <w:pStyle w:val="TOC1"/>
            <w:rPr>
              <w:rFonts w:eastAsiaTheme="minorEastAsia" w:cstheme="minorHAnsi"/>
              <w:b w:val="0"/>
              <w:bCs w:val="0"/>
              <w:i w:val="0"/>
              <w:iCs w:val="0"/>
              <w:noProof/>
              <w:lang w:eastAsia="en-GB"/>
            </w:rPr>
          </w:pPr>
          <w:hyperlink w:anchor="_Toc58413960" w:history="1">
            <w:r w:rsidR="005C3B7D" w:rsidRPr="00C1150E">
              <w:rPr>
                <w:rStyle w:val="Hyperlink"/>
                <w:rFonts w:cstheme="minorHAnsi"/>
                <w:noProof/>
              </w:rPr>
              <w:t>2.</w:t>
            </w:r>
            <w:r w:rsidR="005C3B7D" w:rsidRPr="00C1150E">
              <w:rPr>
                <w:rFonts w:eastAsiaTheme="minorEastAsia" w:cstheme="minorHAnsi"/>
                <w:b w:val="0"/>
                <w:bCs w:val="0"/>
                <w:i w:val="0"/>
                <w:iCs w:val="0"/>
                <w:noProof/>
                <w:lang w:eastAsia="en-GB"/>
              </w:rPr>
              <w:tab/>
            </w:r>
            <w:r w:rsidR="005C3B7D" w:rsidRPr="00C1150E">
              <w:rPr>
                <w:rStyle w:val="Hyperlink"/>
                <w:rFonts w:cstheme="minorHAnsi"/>
                <w:noProof/>
              </w:rPr>
              <w:t>Rationale for Careers Education Information Advice and Guidance (CEIAG)</w:t>
            </w:r>
            <w:r w:rsidR="005C3B7D" w:rsidRPr="00C1150E">
              <w:rPr>
                <w:rFonts w:cstheme="minorHAnsi"/>
                <w:noProof/>
                <w:webHidden/>
              </w:rPr>
              <w:tab/>
            </w:r>
            <w:r w:rsidR="005C3B7D" w:rsidRPr="00C1150E">
              <w:rPr>
                <w:rFonts w:cstheme="minorHAnsi"/>
                <w:noProof/>
                <w:webHidden/>
              </w:rPr>
              <w:fldChar w:fldCharType="begin"/>
            </w:r>
            <w:r w:rsidR="005C3B7D" w:rsidRPr="00C1150E">
              <w:rPr>
                <w:rFonts w:cstheme="minorHAnsi"/>
                <w:noProof/>
                <w:webHidden/>
              </w:rPr>
              <w:instrText xml:space="preserve"> PAGEREF _Toc58413960 \h </w:instrText>
            </w:r>
            <w:r w:rsidR="005C3B7D" w:rsidRPr="00C1150E">
              <w:rPr>
                <w:rFonts w:cstheme="minorHAnsi"/>
                <w:noProof/>
                <w:webHidden/>
              </w:rPr>
            </w:r>
            <w:r w:rsidR="005C3B7D" w:rsidRPr="00C1150E">
              <w:rPr>
                <w:rFonts w:cstheme="minorHAnsi"/>
                <w:noProof/>
                <w:webHidden/>
              </w:rPr>
              <w:fldChar w:fldCharType="separate"/>
            </w:r>
            <w:r w:rsidR="00C1150E">
              <w:rPr>
                <w:rFonts w:cstheme="minorHAnsi"/>
                <w:noProof/>
                <w:webHidden/>
              </w:rPr>
              <w:t>3</w:t>
            </w:r>
            <w:r w:rsidR="005C3B7D" w:rsidRPr="00C1150E">
              <w:rPr>
                <w:rFonts w:cstheme="minorHAnsi"/>
                <w:noProof/>
                <w:webHidden/>
              </w:rPr>
              <w:fldChar w:fldCharType="end"/>
            </w:r>
          </w:hyperlink>
        </w:p>
        <w:p w14:paraId="261B4D4B" w14:textId="6DABC34B" w:rsidR="005C3B7D" w:rsidRPr="00C1150E" w:rsidRDefault="00000000">
          <w:pPr>
            <w:pStyle w:val="TOC1"/>
            <w:rPr>
              <w:rFonts w:eastAsiaTheme="minorEastAsia" w:cstheme="minorHAnsi"/>
              <w:b w:val="0"/>
              <w:bCs w:val="0"/>
              <w:i w:val="0"/>
              <w:iCs w:val="0"/>
              <w:noProof/>
              <w:lang w:eastAsia="en-GB"/>
            </w:rPr>
          </w:pPr>
          <w:hyperlink w:anchor="_Toc58413961" w:history="1">
            <w:r w:rsidR="005C3B7D" w:rsidRPr="00C1150E">
              <w:rPr>
                <w:rStyle w:val="Hyperlink"/>
                <w:rFonts w:cstheme="minorHAnsi"/>
                <w:noProof/>
              </w:rPr>
              <w:t>3.</w:t>
            </w:r>
            <w:r w:rsidR="005C3B7D" w:rsidRPr="00C1150E">
              <w:rPr>
                <w:rFonts w:eastAsiaTheme="minorEastAsia" w:cstheme="minorHAnsi"/>
                <w:b w:val="0"/>
                <w:bCs w:val="0"/>
                <w:i w:val="0"/>
                <w:iCs w:val="0"/>
                <w:noProof/>
                <w:lang w:eastAsia="en-GB"/>
              </w:rPr>
              <w:tab/>
            </w:r>
            <w:r w:rsidR="005C3B7D" w:rsidRPr="00C1150E">
              <w:rPr>
                <w:rStyle w:val="Hyperlink"/>
                <w:rFonts w:cstheme="minorHAnsi"/>
                <w:noProof/>
              </w:rPr>
              <w:t>Purpose</w:t>
            </w:r>
            <w:r w:rsidR="005C3B7D" w:rsidRPr="00C1150E">
              <w:rPr>
                <w:rFonts w:cstheme="minorHAnsi"/>
                <w:noProof/>
                <w:webHidden/>
              </w:rPr>
              <w:tab/>
            </w:r>
            <w:r w:rsidR="005C3B7D" w:rsidRPr="00C1150E">
              <w:rPr>
                <w:rFonts w:cstheme="minorHAnsi"/>
                <w:noProof/>
                <w:webHidden/>
              </w:rPr>
              <w:fldChar w:fldCharType="begin"/>
            </w:r>
            <w:r w:rsidR="005C3B7D" w:rsidRPr="00C1150E">
              <w:rPr>
                <w:rFonts w:cstheme="minorHAnsi"/>
                <w:noProof/>
                <w:webHidden/>
              </w:rPr>
              <w:instrText xml:space="preserve"> PAGEREF _Toc58413961 \h </w:instrText>
            </w:r>
            <w:r w:rsidR="005C3B7D" w:rsidRPr="00C1150E">
              <w:rPr>
                <w:rFonts w:cstheme="minorHAnsi"/>
                <w:noProof/>
                <w:webHidden/>
              </w:rPr>
            </w:r>
            <w:r w:rsidR="005C3B7D" w:rsidRPr="00C1150E">
              <w:rPr>
                <w:rFonts w:cstheme="minorHAnsi"/>
                <w:noProof/>
                <w:webHidden/>
              </w:rPr>
              <w:fldChar w:fldCharType="separate"/>
            </w:r>
            <w:r w:rsidR="00C1150E">
              <w:rPr>
                <w:rFonts w:cstheme="minorHAnsi"/>
                <w:noProof/>
                <w:webHidden/>
              </w:rPr>
              <w:t>4</w:t>
            </w:r>
            <w:r w:rsidR="005C3B7D" w:rsidRPr="00C1150E">
              <w:rPr>
                <w:rFonts w:cstheme="minorHAnsi"/>
                <w:noProof/>
                <w:webHidden/>
              </w:rPr>
              <w:fldChar w:fldCharType="end"/>
            </w:r>
          </w:hyperlink>
        </w:p>
        <w:p w14:paraId="0070EAA0" w14:textId="73771567" w:rsidR="005C3B7D" w:rsidRPr="00C1150E" w:rsidRDefault="00000000">
          <w:pPr>
            <w:pStyle w:val="TOC1"/>
            <w:rPr>
              <w:rFonts w:eastAsiaTheme="minorEastAsia" w:cstheme="minorHAnsi"/>
              <w:b w:val="0"/>
              <w:bCs w:val="0"/>
              <w:i w:val="0"/>
              <w:iCs w:val="0"/>
              <w:noProof/>
              <w:lang w:eastAsia="en-GB"/>
            </w:rPr>
          </w:pPr>
          <w:hyperlink w:anchor="_Toc58413962" w:history="1">
            <w:r w:rsidR="005C3B7D" w:rsidRPr="00C1150E">
              <w:rPr>
                <w:rStyle w:val="Hyperlink"/>
                <w:rFonts w:cstheme="minorHAnsi"/>
                <w:noProof/>
              </w:rPr>
              <w:t>4.</w:t>
            </w:r>
            <w:r w:rsidR="005C3B7D" w:rsidRPr="00C1150E">
              <w:rPr>
                <w:rFonts w:eastAsiaTheme="minorEastAsia" w:cstheme="minorHAnsi"/>
                <w:b w:val="0"/>
                <w:bCs w:val="0"/>
                <w:i w:val="0"/>
                <w:iCs w:val="0"/>
                <w:noProof/>
                <w:lang w:eastAsia="en-GB"/>
              </w:rPr>
              <w:tab/>
            </w:r>
            <w:r w:rsidR="005C3B7D" w:rsidRPr="00C1150E">
              <w:rPr>
                <w:rStyle w:val="Hyperlink"/>
                <w:rFonts w:cstheme="minorHAnsi"/>
                <w:noProof/>
              </w:rPr>
              <w:t>Commitment</w:t>
            </w:r>
            <w:r w:rsidR="005C3B7D" w:rsidRPr="00C1150E">
              <w:rPr>
                <w:rFonts w:cstheme="minorHAnsi"/>
                <w:noProof/>
                <w:webHidden/>
              </w:rPr>
              <w:tab/>
            </w:r>
            <w:r w:rsidR="005C3B7D" w:rsidRPr="00C1150E">
              <w:rPr>
                <w:rFonts w:cstheme="minorHAnsi"/>
                <w:noProof/>
                <w:webHidden/>
              </w:rPr>
              <w:fldChar w:fldCharType="begin"/>
            </w:r>
            <w:r w:rsidR="005C3B7D" w:rsidRPr="00C1150E">
              <w:rPr>
                <w:rFonts w:cstheme="minorHAnsi"/>
                <w:noProof/>
                <w:webHidden/>
              </w:rPr>
              <w:instrText xml:space="preserve"> PAGEREF _Toc58413962 \h </w:instrText>
            </w:r>
            <w:r w:rsidR="005C3B7D" w:rsidRPr="00C1150E">
              <w:rPr>
                <w:rFonts w:cstheme="minorHAnsi"/>
                <w:noProof/>
                <w:webHidden/>
              </w:rPr>
            </w:r>
            <w:r w:rsidR="005C3B7D" w:rsidRPr="00C1150E">
              <w:rPr>
                <w:rFonts w:cstheme="minorHAnsi"/>
                <w:noProof/>
                <w:webHidden/>
              </w:rPr>
              <w:fldChar w:fldCharType="separate"/>
            </w:r>
            <w:r w:rsidR="00C1150E">
              <w:rPr>
                <w:rFonts w:cstheme="minorHAnsi"/>
                <w:noProof/>
                <w:webHidden/>
              </w:rPr>
              <w:t>4</w:t>
            </w:r>
            <w:r w:rsidR="005C3B7D" w:rsidRPr="00C1150E">
              <w:rPr>
                <w:rFonts w:cstheme="minorHAnsi"/>
                <w:noProof/>
                <w:webHidden/>
              </w:rPr>
              <w:fldChar w:fldCharType="end"/>
            </w:r>
          </w:hyperlink>
        </w:p>
        <w:p w14:paraId="06E5AE55" w14:textId="67785D99" w:rsidR="005C3B7D" w:rsidRPr="00C1150E" w:rsidRDefault="00000000">
          <w:pPr>
            <w:pStyle w:val="TOC1"/>
            <w:rPr>
              <w:rFonts w:eastAsiaTheme="minorEastAsia" w:cstheme="minorHAnsi"/>
              <w:b w:val="0"/>
              <w:bCs w:val="0"/>
              <w:i w:val="0"/>
              <w:iCs w:val="0"/>
              <w:noProof/>
              <w:lang w:eastAsia="en-GB"/>
            </w:rPr>
          </w:pPr>
          <w:hyperlink w:anchor="_Toc58413963" w:history="1">
            <w:r w:rsidR="005C3B7D" w:rsidRPr="00C1150E">
              <w:rPr>
                <w:rStyle w:val="Hyperlink"/>
                <w:rFonts w:cstheme="minorHAnsi"/>
                <w:noProof/>
              </w:rPr>
              <w:t>5.</w:t>
            </w:r>
            <w:r w:rsidR="005C3B7D" w:rsidRPr="00C1150E">
              <w:rPr>
                <w:rFonts w:eastAsiaTheme="minorEastAsia" w:cstheme="minorHAnsi"/>
                <w:b w:val="0"/>
                <w:bCs w:val="0"/>
                <w:i w:val="0"/>
                <w:iCs w:val="0"/>
                <w:noProof/>
                <w:lang w:eastAsia="en-GB"/>
              </w:rPr>
              <w:tab/>
            </w:r>
            <w:r w:rsidR="005C3B7D" w:rsidRPr="00C1150E">
              <w:rPr>
                <w:rStyle w:val="Hyperlink"/>
                <w:rFonts w:cstheme="minorHAnsi"/>
                <w:noProof/>
              </w:rPr>
              <w:t>Entitlement</w:t>
            </w:r>
            <w:r w:rsidR="005C3B7D" w:rsidRPr="00C1150E">
              <w:rPr>
                <w:rFonts w:cstheme="minorHAnsi"/>
                <w:noProof/>
                <w:webHidden/>
              </w:rPr>
              <w:tab/>
            </w:r>
            <w:r w:rsidR="005C3B7D" w:rsidRPr="00C1150E">
              <w:rPr>
                <w:rFonts w:cstheme="minorHAnsi"/>
                <w:noProof/>
                <w:webHidden/>
              </w:rPr>
              <w:fldChar w:fldCharType="begin"/>
            </w:r>
            <w:r w:rsidR="005C3B7D" w:rsidRPr="00C1150E">
              <w:rPr>
                <w:rFonts w:cstheme="minorHAnsi"/>
                <w:noProof/>
                <w:webHidden/>
              </w:rPr>
              <w:instrText xml:space="preserve"> PAGEREF _Toc58413963 \h </w:instrText>
            </w:r>
            <w:r w:rsidR="005C3B7D" w:rsidRPr="00C1150E">
              <w:rPr>
                <w:rFonts w:cstheme="minorHAnsi"/>
                <w:noProof/>
                <w:webHidden/>
              </w:rPr>
            </w:r>
            <w:r w:rsidR="005C3B7D" w:rsidRPr="00C1150E">
              <w:rPr>
                <w:rFonts w:cstheme="minorHAnsi"/>
                <w:noProof/>
                <w:webHidden/>
              </w:rPr>
              <w:fldChar w:fldCharType="separate"/>
            </w:r>
            <w:r w:rsidR="00C1150E">
              <w:rPr>
                <w:rFonts w:cstheme="minorHAnsi"/>
                <w:noProof/>
                <w:webHidden/>
              </w:rPr>
              <w:t>4</w:t>
            </w:r>
            <w:r w:rsidR="005C3B7D" w:rsidRPr="00C1150E">
              <w:rPr>
                <w:rFonts w:cstheme="minorHAnsi"/>
                <w:noProof/>
                <w:webHidden/>
              </w:rPr>
              <w:fldChar w:fldCharType="end"/>
            </w:r>
          </w:hyperlink>
        </w:p>
        <w:p w14:paraId="345D9AD1" w14:textId="468511BD" w:rsidR="005C3B7D" w:rsidRPr="00C1150E" w:rsidRDefault="00000000">
          <w:pPr>
            <w:pStyle w:val="TOC1"/>
            <w:rPr>
              <w:rFonts w:eastAsiaTheme="minorEastAsia" w:cstheme="minorHAnsi"/>
              <w:b w:val="0"/>
              <w:bCs w:val="0"/>
              <w:i w:val="0"/>
              <w:iCs w:val="0"/>
              <w:noProof/>
              <w:lang w:eastAsia="en-GB"/>
            </w:rPr>
          </w:pPr>
          <w:hyperlink w:anchor="_Toc58413964" w:history="1">
            <w:r w:rsidR="005C3B7D" w:rsidRPr="00C1150E">
              <w:rPr>
                <w:rStyle w:val="Hyperlink"/>
                <w:rFonts w:cstheme="minorHAnsi"/>
                <w:noProof/>
              </w:rPr>
              <w:t>6.</w:t>
            </w:r>
            <w:r w:rsidR="005C3B7D" w:rsidRPr="00C1150E">
              <w:rPr>
                <w:rFonts w:eastAsiaTheme="minorEastAsia" w:cstheme="minorHAnsi"/>
                <w:b w:val="0"/>
                <w:bCs w:val="0"/>
                <w:i w:val="0"/>
                <w:iCs w:val="0"/>
                <w:noProof/>
                <w:lang w:eastAsia="en-GB"/>
              </w:rPr>
              <w:tab/>
            </w:r>
            <w:r w:rsidR="005C3B7D" w:rsidRPr="00C1150E">
              <w:rPr>
                <w:rStyle w:val="Hyperlink"/>
                <w:rFonts w:cstheme="minorHAnsi"/>
                <w:noProof/>
              </w:rPr>
              <w:t>Management</w:t>
            </w:r>
            <w:r w:rsidR="005C3B7D" w:rsidRPr="00C1150E">
              <w:rPr>
                <w:rFonts w:cstheme="minorHAnsi"/>
                <w:noProof/>
                <w:webHidden/>
              </w:rPr>
              <w:tab/>
            </w:r>
            <w:r w:rsidR="005C3B7D" w:rsidRPr="00C1150E">
              <w:rPr>
                <w:rFonts w:cstheme="minorHAnsi"/>
                <w:noProof/>
                <w:webHidden/>
              </w:rPr>
              <w:fldChar w:fldCharType="begin"/>
            </w:r>
            <w:r w:rsidR="005C3B7D" w:rsidRPr="00C1150E">
              <w:rPr>
                <w:rFonts w:cstheme="minorHAnsi"/>
                <w:noProof/>
                <w:webHidden/>
              </w:rPr>
              <w:instrText xml:space="preserve"> PAGEREF _Toc58413964 \h </w:instrText>
            </w:r>
            <w:r w:rsidR="005C3B7D" w:rsidRPr="00C1150E">
              <w:rPr>
                <w:rFonts w:cstheme="minorHAnsi"/>
                <w:noProof/>
                <w:webHidden/>
              </w:rPr>
            </w:r>
            <w:r w:rsidR="005C3B7D" w:rsidRPr="00C1150E">
              <w:rPr>
                <w:rFonts w:cstheme="minorHAnsi"/>
                <w:noProof/>
                <w:webHidden/>
              </w:rPr>
              <w:fldChar w:fldCharType="separate"/>
            </w:r>
            <w:r w:rsidR="00C1150E">
              <w:rPr>
                <w:rFonts w:cstheme="minorHAnsi"/>
                <w:noProof/>
                <w:webHidden/>
              </w:rPr>
              <w:t>4</w:t>
            </w:r>
            <w:r w:rsidR="005C3B7D" w:rsidRPr="00C1150E">
              <w:rPr>
                <w:rFonts w:cstheme="minorHAnsi"/>
                <w:noProof/>
                <w:webHidden/>
              </w:rPr>
              <w:fldChar w:fldCharType="end"/>
            </w:r>
          </w:hyperlink>
        </w:p>
        <w:p w14:paraId="276FE250" w14:textId="6136EE93" w:rsidR="005C3B7D" w:rsidRPr="00C1150E" w:rsidRDefault="00000000" w:rsidP="005C3B7D">
          <w:pPr>
            <w:pStyle w:val="TOC1"/>
            <w:rPr>
              <w:rFonts w:eastAsiaTheme="minorEastAsia" w:cstheme="minorHAnsi"/>
              <w:b w:val="0"/>
              <w:bCs w:val="0"/>
              <w:i w:val="0"/>
              <w:iCs w:val="0"/>
              <w:noProof/>
              <w:lang w:eastAsia="en-GB"/>
            </w:rPr>
          </w:pPr>
          <w:hyperlink w:anchor="_Toc58413965" w:history="1">
            <w:r w:rsidR="005C3B7D" w:rsidRPr="00C1150E">
              <w:rPr>
                <w:rStyle w:val="Hyperlink"/>
                <w:rFonts w:cstheme="minorHAnsi"/>
                <w:noProof/>
              </w:rPr>
              <w:t>7.</w:t>
            </w:r>
            <w:r w:rsidR="005C3B7D" w:rsidRPr="00C1150E">
              <w:rPr>
                <w:rFonts w:eastAsiaTheme="minorEastAsia" w:cstheme="minorHAnsi"/>
                <w:b w:val="0"/>
                <w:bCs w:val="0"/>
                <w:i w:val="0"/>
                <w:iCs w:val="0"/>
                <w:noProof/>
                <w:lang w:eastAsia="en-GB"/>
              </w:rPr>
              <w:tab/>
            </w:r>
            <w:r w:rsidR="005C3B7D" w:rsidRPr="00C1150E">
              <w:rPr>
                <w:rStyle w:val="Hyperlink"/>
                <w:rFonts w:cstheme="minorHAnsi"/>
                <w:noProof/>
              </w:rPr>
              <w:t>Collaboration</w:t>
            </w:r>
            <w:r w:rsidR="005C3B7D" w:rsidRPr="00C1150E">
              <w:rPr>
                <w:rFonts w:cstheme="minorHAnsi"/>
                <w:noProof/>
                <w:webHidden/>
              </w:rPr>
              <w:tab/>
            </w:r>
            <w:r w:rsidR="005C3B7D" w:rsidRPr="00C1150E">
              <w:rPr>
                <w:rFonts w:cstheme="minorHAnsi"/>
                <w:noProof/>
                <w:webHidden/>
              </w:rPr>
              <w:fldChar w:fldCharType="begin"/>
            </w:r>
            <w:r w:rsidR="005C3B7D" w:rsidRPr="00C1150E">
              <w:rPr>
                <w:rFonts w:cstheme="minorHAnsi"/>
                <w:noProof/>
                <w:webHidden/>
              </w:rPr>
              <w:instrText xml:space="preserve"> PAGEREF _Toc58413965 \h </w:instrText>
            </w:r>
            <w:r w:rsidR="005C3B7D" w:rsidRPr="00C1150E">
              <w:rPr>
                <w:rFonts w:cstheme="minorHAnsi"/>
                <w:noProof/>
                <w:webHidden/>
              </w:rPr>
            </w:r>
            <w:r w:rsidR="005C3B7D" w:rsidRPr="00C1150E">
              <w:rPr>
                <w:rFonts w:cstheme="minorHAnsi"/>
                <w:noProof/>
                <w:webHidden/>
              </w:rPr>
              <w:fldChar w:fldCharType="separate"/>
            </w:r>
            <w:r w:rsidR="00C1150E">
              <w:rPr>
                <w:rFonts w:cstheme="minorHAnsi"/>
                <w:noProof/>
                <w:webHidden/>
              </w:rPr>
              <w:t>5</w:t>
            </w:r>
            <w:r w:rsidR="005C3B7D" w:rsidRPr="00C1150E">
              <w:rPr>
                <w:rFonts w:cstheme="minorHAnsi"/>
                <w:noProof/>
                <w:webHidden/>
              </w:rPr>
              <w:fldChar w:fldCharType="end"/>
            </w:r>
          </w:hyperlink>
        </w:p>
        <w:p w14:paraId="0A49D25F" w14:textId="1AEFD551" w:rsidR="005C3B7D" w:rsidRPr="00C1150E" w:rsidRDefault="00000000">
          <w:pPr>
            <w:pStyle w:val="TOC1"/>
            <w:rPr>
              <w:rFonts w:eastAsiaTheme="minorEastAsia" w:cstheme="minorHAnsi"/>
              <w:b w:val="0"/>
              <w:bCs w:val="0"/>
              <w:i w:val="0"/>
              <w:iCs w:val="0"/>
              <w:noProof/>
              <w:lang w:eastAsia="en-GB"/>
            </w:rPr>
          </w:pPr>
          <w:hyperlink w:anchor="_Toc58413967" w:history="1">
            <w:r w:rsidR="005C3B7D" w:rsidRPr="00C1150E">
              <w:rPr>
                <w:rStyle w:val="Hyperlink"/>
                <w:rFonts w:cstheme="minorHAnsi"/>
                <w:noProof/>
              </w:rPr>
              <w:t>8.</w:t>
            </w:r>
            <w:r w:rsidR="005C3B7D" w:rsidRPr="00C1150E">
              <w:rPr>
                <w:rFonts w:eastAsiaTheme="minorEastAsia" w:cstheme="minorHAnsi"/>
                <w:b w:val="0"/>
                <w:bCs w:val="0"/>
                <w:i w:val="0"/>
                <w:iCs w:val="0"/>
                <w:noProof/>
                <w:lang w:eastAsia="en-GB"/>
              </w:rPr>
              <w:tab/>
            </w:r>
            <w:r w:rsidR="005C3B7D" w:rsidRPr="00C1150E">
              <w:rPr>
                <w:rStyle w:val="Hyperlink"/>
                <w:rFonts w:cstheme="minorHAnsi"/>
                <w:noProof/>
              </w:rPr>
              <w:t xml:space="preserve">Curriculum Provision </w:t>
            </w:r>
            <w:r w:rsidR="005C3B7D" w:rsidRPr="00C1150E">
              <w:rPr>
                <w:rFonts w:cstheme="minorHAnsi"/>
                <w:noProof/>
                <w:webHidden/>
              </w:rPr>
              <w:tab/>
            </w:r>
            <w:r w:rsidR="005C3B7D" w:rsidRPr="00C1150E">
              <w:rPr>
                <w:rFonts w:cstheme="minorHAnsi"/>
                <w:noProof/>
                <w:webHidden/>
              </w:rPr>
              <w:fldChar w:fldCharType="begin"/>
            </w:r>
            <w:r w:rsidR="005C3B7D" w:rsidRPr="00C1150E">
              <w:rPr>
                <w:rFonts w:cstheme="minorHAnsi"/>
                <w:noProof/>
                <w:webHidden/>
              </w:rPr>
              <w:instrText xml:space="preserve"> PAGEREF _Toc58413967 \h </w:instrText>
            </w:r>
            <w:r w:rsidR="005C3B7D" w:rsidRPr="00C1150E">
              <w:rPr>
                <w:rFonts w:cstheme="minorHAnsi"/>
                <w:noProof/>
                <w:webHidden/>
              </w:rPr>
            </w:r>
            <w:r w:rsidR="005C3B7D" w:rsidRPr="00C1150E">
              <w:rPr>
                <w:rFonts w:cstheme="minorHAnsi"/>
                <w:noProof/>
                <w:webHidden/>
              </w:rPr>
              <w:fldChar w:fldCharType="separate"/>
            </w:r>
            <w:r w:rsidR="00C1150E">
              <w:rPr>
                <w:rFonts w:cstheme="minorHAnsi"/>
                <w:noProof/>
                <w:webHidden/>
              </w:rPr>
              <w:t>5</w:t>
            </w:r>
            <w:r w:rsidR="005C3B7D" w:rsidRPr="00C1150E">
              <w:rPr>
                <w:rFonts w:cstheme="minorHAnsi"/>
                <w:noProof/>
                <w:webHidden/>
              </w:rPr>
              <w:fldChar w:fldCharType="end"/>
            </w:r>
          </w:hyperlink>
        </w:p>
        <w:p w14:paraId="3700AECD" w14:textId="43A274F0" w:rsidR="005C3B7D" w:rsidRPr="00C1150E" w:rsidRDefault="00000000">
          <w:pPr>
            <w:pStyle w:val="TOC1"/>
            <w:rPr>
              <w:rFonts w:eastAsiaTheme="minorEastAsia" w:cstheme="minorHAnsi"/>
              <w:b w:val="0"/>
              <w:bCs w:val="0"/>
              <w:i w:val="0"/>
              <w:iCs w:val="0"/>
              <w:noProof/>
              <w:lang w:eastAsia="en-GB"/>
            </w:rPr>
          </w:pPr>
          <w:hyperlink w:anchor="_Toc58413969" w:history="1">
            <w:r w:rsidR="00520401" w:rsidRPr="00C1150E">
              <w:rPr>
                <w:rStyle w:val="Hyperlink"/>
                <w:rFonts w:cstheme="minorHAnsi"/>
                <w:noProof/>
              </w:rPr>
              <w:t>9</w:t>
            </w:r>
            <w:r w:rsidR="005C3B7D" w:rsidRPr="00C1150E">
              <w:rPr>
                <w:rStyle w:val="Hyperlink"/>
                <w:rFonts w:cstheme="minorHAnsi"/>
                <w:noProof/>
              </w:rPr>
              <w:t>.</w:t>
            </w:r>
            <w:r w:rsidR="005C3B7D" w:rsidRPr="00C1150E">
              <w:rPr>
                <w:rFonts w:eastAsiaTheme="minorEastAsia" w:cstheme="minorHAnsi"/>
                <w:b w:val="0"/>
                <w:bCs w:val="0"/>
                <w:i w:val="0"/>
                <w:iCs w:val="0"/>
                <w:noProof/>
                <w:lang w:eastAsia="en-GB"/>
              </w:rPr>
              <w:tab/>
            </w:r>
            <w:r w:rsidR="005C3B7D" w:rsidRPr="00C1150E">
              <w:rPr>
                <w:rStyle w:val="Hyperlink"/>
                <w:rFonts w:cstheme="minorHAnsi"/>
                <w:noProof/>
              </w:rPr>
              <w:t>Personal Provision</w:t>
            </w:r>
            <w:r w:rsidR="005C3B7D" w:rsidRPr="00C1150E">
              <w:rPr>
                <w:rFonts w:cstheme="minorHAnsi"/>
                <w:noProof/>
                <w:webHidden/>
              </w:rPr>
              <w:tab/>
            </w:r>
            <w:r w:rsidR="005C3B7D" w:rsidRPr="00C1150E">
              <w:rPr>
                <w:rFonts w:cstheme="minorHAnsi"/>
                <w:noProof/>
                <w:webHidden/>
              </w:rPr>
              <w:fldChar w:fldCharType="begin"/>
            </w:r>
            <w:r w:rsidR="005C3B7D" w:rsidRPr="00C1150E">
              <w:rPr>
                <w:rFonts w:cstheme="minorHAnsi"/>
                <w:noProof/>
                <w:webHidden/>
              </w:rPr>
              <w:instrText xml:space="preserve"> PAGEREF _Toc58413969 \h </w:instrText>
            </w:r>
            <w:r w:rsidR="005C3B7D" w:rsidRPr="00C1150E">
              <w:rPr>
                <w:rFonts w:cstheme="minorHAnsi"/>
                <w:noProof/>
                <w:webHidden/>
              </w:rPr>
            </w:r>
            <w:r w:rsidR="005C3B7D" w:rsidRPr="00C1150E">
              <w:rPr>
                <w:rFonts w:cstheme="minorHAnsi"/>
                <w:noProof/>
                <w:webHidden/>
              </w:rPr>
              <w:fldChar w:fldCharType="separate"/>
            </w:r>
            <w:r w:rsidR="00C1150E">
              <w:rPr>
                <w:rFonts w:cstheme="minorHAnsi"/>
                <w:noProof/>
                <w:webHidden/>
              </w:rPr>
              <w:t>5</w:t>
            </w:r>
            <w:r w:rsidR="005C3B7D" w:rsidRPr="00C1150E">
              <w:rPr>
                <w:rFonts w:cstheme="minorHAnsi"/>
                <w:noProof/>
                <w:webHidden/>
              </w:rPr>
              <w:fldChar w:fldCharType="end"/>
            </w:r>
          </w:hyperlink>
        </w:p>
        <w:p w14:paraId="303EBD73" w14:textId="4E9F7AA2" w:rsidR="005C3B7D" w:rsidRPr="00C1150E" w:rsidRDefault="00000000">
          <w:pPr>
            <w:pStyle w:val="TOC1"/>
            <w:rPr>
              <w:rFonts w:eastAsiaTheme="minorEastAsia" w:cstheme="minorHAnsi"/>
              <w:b w:val="0"/>
              <w:bCs w:val="0"/>
              <w:i w:val="0"/>
              <w:iCs w:val="0"/>
              <w:noProof/>
              <w:lang w:eastAsia="en-GB"/>
            </w:rPr>
          </w:pPr>
          <w:hyperlink w:anchor="_Toc58413970" w:history="1">
            <w:r w:rsidR="005C3B7D" w:rsidRPr="00C1150E">
              <w:rPr>
                <w:rStyle w:val="Hyperlink"/>
                <w:rFonts w:cstheme="minorHAnsi"/>
                <w:noProof/>
              </w:rPr>
              <w:t>1</w:t>
            </w:r>
            <w:r w:rsidR="00520401" w:rsidRPr="00C1150E">
              <w:rPr>
                <w:rStyle w:val="Hyperlink"/>
                <w:rFonts w:cstheme="minorHAnsi"/>
                <w:noProof/>
              </w:rPr>
              <w:t>0</w:t>
            </w:r>
            <w:r w:rsidR="005C3B7D" w:rsidRPr="00C1150E">
              <w:rPr>
                <w:rStyle w:val="Hyperlink"/>
                <w:rFonts w:cstheme="minorHAnsi"/>
                <w:noProof/>
              </w:rPr>
              <w:t>.</w:t>
            </w:r>
            <w:r w:rsidR="005C3B7D" w:rsidRPr="00C1150E">
              <w:rPr>
                <w:rFonts w:eastAsiaTheme="minorEastAsia" w:cstheme="minorHAnsi"/>
                <w:b w:val="0"/>
                <w:bCs w:val="0"/>
                <w:i w:val="0"/>
                <w:iCs w:val="0"/>
                <w:noProof/>
                <w:lang w:eastAsia="en-GB"/>
              </w:rPr>
              <w:tab/>
            </w:r>
            <w:r w:rsidR="005C3B7D" w:rsidRPr="00C1150E">
              <w:rPr>
                <w:rStyle w:val="Hyperlink"/>
                <w:rFonts w:cstheme="minorHAnsi"/>
                <w:noProof/>
              </w:rPr>
              <w:t>Resources</w:t>
            </w:r>
            <w:r w:rsidR="005C3B7D" w:rsidRPr="00C1150E">
              <w:rPr>
                <w:rFonts w:cstheme="minorHAnsi"/>
                <w:noProof/>
                <w:webHidden/>
              </w:rPr>
              <w:tab/>
            </w:r>
            <w:r w:rsidR="005C3B7D" w:rsidRPr="00C1150E">
              <w:rPr>
                <w:rFonts w:cstheme="minorHAnsi"/>
                <w:noProof/>
                <w:webHidden/>
              </w:rPr>
              <w:fldChar w:fldCharType="begin"/>
            </w:r>
            <w:r w:rsidR="005C3B7D" w:rsidRPr="00C1150E">
              <w:rPr>
                <w:rFonts w:cstheme="minorHAnsi"/>
                <w:noProof/>
                <w:webHidden/>
              </w:rPr>
              <w:instrText xml:space="preserve"> PAGEREF _Toc58413970 \h </w:instrText>
            </w:r>
            <w:r w:rsidR="005C3B7D" w:rsidRPr="00C1150E">
              <w:rPr>
                <w:rFonts w:cstheme="minorHAnsi"/>
                <w:noProof/>
                <w:webHidden/>
              </w:rPr>
            </w:r>
            <w:r w:rsidR="005C3B7D" w:rsidRPr="00C1150E">
              <w:rPr>
                <w:rFonts w:cstheme="minorHAnsi"/>
                <w:noProof/>
                <w:webHidden/>
              </w:rPr>
              <w:fldChar w:fldCharType="separate"/>
            </w:r>
            <w:r w:rsidR="00C1150E">
              <w:rPr>
                <w:rFonts w:cstheme="minorHAnsi"/>
                <w:noProof/>
                <w:webHidden/>
              </w:rPr>
              <w:t>6</w:t>
            </w:r>
            <w:r w:rsidR="005C3B7D" w:rsidRPr="00C1150E">
              <w:rPr>
                <w:rFonts w:cstheme="minorHAnsi"/>
                <w:noProof/>
                <w:webHidden/>
              </w:rPr>
              <w:fldChar w:fldCharType="end"/>
            </w:r>
          </w:hyperlink>
        </w:p>
        <w:p w14:paraId="71F6A97C" w14:textId="774E11BF" w:rsidR="005C3B7D" w:rsidRPr="00C1150E" w:rsidRDefault="00000000">
          <w:pPr>
            <w:pStyle w:val="TOC1"/>
            <w:rPr>
              <w:rFonts w:eastAsiaTheme="minorEastAsia" w:cstheme="minorHAnsi"/>
              <w:b w:val="0"/>
              <w:bCs w:val="0"/>
              <w:i w:val="0"/>
              <w:iCs w:val="0"/>
              <w:noProof/>
              <w:lang w:eastAsia="en-GB"/>
            </w:rPr>
          </w:pPr>
          <w:hyperlink w:anchor="_Toc58413971" w:history="1">
            <w:r w:rsidR="005C3B7D" w:rsidRPr="00C1150E">
              <w:rPr>
                <w:rStyle w:val="Hyperlink"/>
                <w:rFonts w:cstheme="minorHAnsi"/>
                <w:noProof/>
              </w:rPr>
              <w:t>1</w:t>
            </w:r>
            <w:r w:rsidR="00520401" w:rsidRPr="00C1150E">
              <w:rPr>
                <w:rStyle w:val="Hyperlink"/>
                <w:rFonts w:cstheme="minorHAnsi"/>
                <w:noProof/>
              </w:rPr>
              <w:t>1</w:t>
            </w:r>
            <w:r w:rsidR="005C3B7D" w:rsidRPr="00C1150E">
              <w:rPr>
                <w:rStyle w:val="Hyperlink"/>
                <w:rFonts w:cstheme="minorHAnsi"/>
                <w:noProof/>
              </w:rPr>
              <w:t>.</w:t>
            </w:r>
            <w:r w:rsidR="005C3B7D" w:rsidRPr="00C1150E">
              <w:rPr>
                <w:rFonts w:eastAsiaTheme="minorEastAsia" w:cstheme="minorHAnsi"/>
                <w:b w:val="0"/>
                <w:bCs w:val="0"/>
                <w:i w:val="0"/>
                <w:iCs w:val="0"/>
                <w:noProof/>
                <w:lang w:eastAsia="en-GB"/>
              </w:rPr>
              <w:tab/>
            </w:r>
            <w:r w:rsidR="005C3B7D" w:rsidRPr="00C1150E">
              <w:rPr>
                <w:rStyle w:val="Hyperlink"/>
                <w:rFonts w:cstheme="minorHAnsi"/>
                <w:noProof/>
              </w:rPr>
              <w:t>Approvals and Review</w:t>
            </w:r>
            <w:r w:rsidR="005C3B7D" w:rsidRPr="00C1150E">
              <w:rPr>
                <w:rFonts w:cstheme="minorHAnsi"/>
                <w:noProof/>
                <w:webHidden/>
              </w:rPr>
              <w:tab/>
            </w:r>
            <w:r w:rsidR="005C3B7D" w:rsidRPr="00C1150E">
              <w:rPr>
                <w:rFonts w:cstheme="minorHAnsi"/>
                <w:noProof/>
                <w:webHidden/>
              </w:rPr>
              <w:fldChar w:fldCharType="begin"/>
            </w:r>
            <w:r w:rsidR="005C3B7D" w:rsidRPr="00C1150E">
              <w:rPr>
                <w:rFonts w:cstheme="minorHAnsi"/>
                <w:noProof/>
                <w:webHidden/>
              </w:rPr>
              <w:instrText xml:space="preserve"> PAGEREF _Toc58413971 \h </w:instrText>
            </w:r>
            <w:r w:rsidR="005C3B7D" w:rsidRPr="00C1150E">
              <w:rPr>
                <w:rFonts w:cstheme="minorHAnsi"/>
                <w:noProof/>
                <w:webHidden/>
              </w:rPr>
            </w:r>
            <w:r w:rsidR="005C3B7D" w:rsidRPr="00C1150E">
              <w:rPr>
                <w:rFonts w:cstheme="minorHAnsi"/>
                <w:noProof/>
                <w:webHidden/>
              </w:rPr>
              <w:fldChar w:fldCharType="separate"/>
            </w:r>
            <w:r w:rsidR="00C1150E">
              <w:rPr>
                <w:rFonts w:cstheme="minorHAnsi"/>
                <w:noProof/>
                <w:webHidden/>
              </w:rPr>
              <w:t>6</w:t>
            </w:r>
            <w:r w:rsidR="005C3B7D" w:rsidRPr="00C1150E">
              <w:rPr>
                <w:rFonts w:cstheme="minorHAnsi"/>
                <w:noProof/>
                <w:webHidden/>
              </w:rPr>
              <w:fldChar w:fldCharType="end"/>
            </w:r>
          </w:hyperlink>
        </w:p>
        <w:p w14:paraId="6369F899" w14:textId="1ED0E98B" w:rsidR="00F43EA0" w:rsidRPr="00C1150E" w:rsidRDefault="00F43EA0" w:rsidP="00F43EA0">
          <w:pPr>
            <w:rPr>
              <w:rFonts w:cstheme="minorHAnsi"/>
            </w:rPr>
          </w:pPr>
          <w:r w:rsidRPr="00C1150E">
            <w:rPr>
              <w:rFonts w:cstheme="minorHAnsi"/>
              <w:b/>
              <w:bCs/>
              <w:noProof/>
            </w:rPr>
            <w:fldChar w:fldCharType="end"/>
          </w:r>
        </w:p>
      </w:sdtContent>
    </w:sdt>
    <w:p w14:paraId="04B72C63" w14:textId="77777777" w:rsidR="00F43EA0" w:rsidRPr="00C1150E" w:rsidRDefault="00F43EA0" w:rsidP="00F43EA0">
      <w:pPr>
        <w:tabs>
          <w:tab w:val="center" w:pos="4510"/>
        </w:tabs>
        <w:rPr>
          <w:rFonts w:cstheme="minorHAnsi"/>
        </w:rPr>
      </w:pPr>
    </w:p>
    <w:p w14:paraId="1D1D24B2" w14:textId="31CD96FD" w:rsidR="00C0223A" w:rsidRPr="00C1150E" w:rsidRDefault="00C0223A">
      <w:pPr>
        <w:rPr>
          <w:rFonts w:cstheme="minorHAnsi"/>
        </w:rPr>
      </w:pPr>
      <w:r w:rsidRPr="00C1150E">
        <w:rPr>
          <w:rFonts w:cstheme="minorHAnsi"/>
        </w:rPr>
        <w:br w:type="page"/>
      </w:r>
    </w:p>
    <w:p w14:paraId="26D0338D" w14:textId="77777777" w:rsidR="00A1250D" w:rsidRPr="00C1150E" w:rsidRDefault="00A1250D">
      <w:pPr>
        <w:rPr>
          <w:rFonts w:eastAsiaTheme="majorEastAsia" w:cstheme="minorHAnsi"/>
          <w:b/>
          <w:color w:val="000000" w:themeColor="text1"/>
          <w:szCs w:val="32"/>
        </w:rPr>
      </w:pPr>
    </w:p>
    <w:p w14:paraId="64488953" w14:textId="4841FF99" w:rsidR="009E74D5" w:rsidRPr="00C1150E" w:rsidRDefault="009B062C" w:rsidP="00C0223A">
      <w:pPr>
        <w:pStyle w:val="Heading1"/>
        <w:numPr>
          <w:ilvl w:val="0"/>
          <w:numId w:val="26"/>
        </w:numPr>
        <w:rPr>
          <w:rFonts w:asciiTheme="minorHAnsi" w:hAnsiTheme="minorHAnsi" w:cstheme="minorHAnsi"/>
        </w:rPr>
      </w:pPr>
      <w:bookmarkStart w:id="0" w:name="_Toc58413959"/>
      <w:r w:rsidRPr="00C1150E">
        <w:rPr>
          <w:rFonts w:asciiTheme="minorHAnsi" w:hAnsiTheme="minorHAnsi" w:cstheme="minorHAnsi"/>
        </w:rPr>
        <w:t>Our Mission</w:t>
      </w:r>
      <w:bookmarkEnd w:id="0"/>
    </w:p>
    <w:p w14:paraId="4DC91F8D" w14:textId="3834C49E" w:rsidR="009E74D5" w:rsidRPr="00C1150E" w:rsidRDefault="009E74D5" w:rsidP="009E74D5">
      <w:pPr>
        <w:rPr>
          <w:rFonts w:cstheme="minorHAnsi"/>
          <w:b/>
          <w:bCs/>
        </w:rPr>
      </w:pPr>
    </w:p>
    <w:p w14:paraId="5B67AAAD" w14:textId="059B5210" w:rsidR="007A31A9" w:rsidRPr="00C1150E" w:rsidRDefault="007A31A9" w:rsidP="009E74D5">
      <w:pPr>
        <w:rPr>
          <w:rFonts w:cstheme="minorHAnsi"/>
        </w:rPr>
      </w:pPr>
      <w:r w:rsidRPr="00C1150E">
        <w:rPr>
          <w:rFonts w:cstheme="minorHAnsi"/>
        </w:rPr>
        <w:t xml:space="preserve">LS-TEN </w:t>
      </w:r>
      <w:r w:rsidR="00861D43" w:rsidRPr="00C1150E">
        <w:rPr>
          <w:rFonts w:cstheme="minorHAnsi"/>
        </w:rPr>
        <w:t>aims to motivate and encourage every student through real life contacts with the world of work</w:t>
      </w:r>
      <w:r w:rsidR="00B417E4" w:rsidRPr="00C1150E">
        <w:rPr>
          <w:rFonts w:cstheme="minorHAnsi"/>
        </w:rPr>
        <w:t>.</w:t>
      </w:r>
      <w:r w:rsidR="00861D43" w:rsidRPr="00C1150E">
        <w:rPr>
          <w:rFonts w:cstheme="minorHAnsi"/>
        </w:rPr>
        <w:t xml:space="preserve"> </w:t>
      </w:r>
      <w:r w:rsidR="00B417E4" w:rsidRPr="00C1150E">
        <w:rPr>
          <w:rFonts w:cstheme="minorHAnsi"/>
        </w:rPr>
        <w:t xml:space="preserve">They are helped to </w:t>
      </w:r>
      <w:r w:rsidR="00861D43" w:rsidRPr="00C1150E">
        <w:rPr>
          <w:rFonts w:cstheme="minorHAnsi"/>
        </w:rPr>
        <w:t xml:space="preserve">gain an understanding of where their choices can take them in the future. </w:t>
      </w:r>
      <w:r w:rsidR="00B417E4" w:rsidRPr="00C1150E">
        <w:rPr>
          <w:rFonts w:cstheme="minorHAnsi"/>
        </w:rPr>
        <w:t>Our focus is to</w:t>
      </w:r>
      <w:r w:rsidR="00861D43" w:rsidRPr="00C1150E">
        <w:rPr>
          <w:rFonts w:cstheme="minorHAnsi"/>
        </w:rPr>
        <w:t xml:space="preserve"> ensur</w:t>
      </w:r>
      <w:r w:rsidR="00B417E4" w:rsidRPr="00C1150E">
        <w:rPr>
          <w:rFonts w:cstheme="minorHAnsi"/>
        </w:rPr>
        <w:t>e</w:t>
      </w:r>
      <w:r w:rsidR="00861D43" w:rsidRPr="00C1150E">
        <w:rPr>
          <w:rFonts w:cstheme="minorHAnsi"/>
        </w:rPr>
        <w:t xml:space="preserve"> that our students are not restricted by</w:t>
      </w:r>
      <w:r w:rsidR="00B417E4" w:rsidRPr="00C1150E">
        <w:rPr>
          <w:rFonts w:cstheme="minorHAnsi"/>
        </w:rPr>
        <w:t xml:space="preserve"> personal</w:t>
      </w:r>
      <w:r w:rsidR="00861D43" w:rsidRPr="00C1150E">
        <w:rPr>
          <w:rFonts w:cstheme="minorHAnsi"/>
        </w:rPr>
        <w:t xml:space="preserve"> circumstances </w:t>
      </w:r>
      <w:r w:rsidR="00B417E4" w:rsidRPr="00C1150E">
        <w:rPr>
          <w:rFonts w:cstheme="minorHAnsi"/>
        </w:rPr>
        <w:t xml:space="preserve">from developing </w:t>
      </w:r>
      <w:r w:rsidR="00861D43" w:rsidRPr="00C1150E">
        <w:rPr>
          <w:rFonts w:cstheme="minorHAnsi"/>
        </w:rPr>
        <w:t xml:space="preserve">into self-confident, well-educated and enterprising individuals. </w:t>
      </w:r>
      <w:r w:rsidR="00D0086E" w:rsidRPr="00C1150E">
        <w:rPr>
          <w:rFonts w:cstheme="minorHAnsi"/>
        </w:rPr>
        <w:t xml:space="preserve">We aspire to motivate </w:t>
      </w:r>
      <w:proofErr w:type="gramStart"/>
      <w:r w:rsidR="00D0086E" w:rsidRPr="00C1150E">
        <w:rPr>
          <w:rFonts w:cstheme="minorHAnsi"/>
        </w:rPr>
        <w:t>all of</w:t>
      </w:r>
      <w:proofErr w:type="gramEnd"/>
      <w:r w:rsidR="00D0086E" w:rsidRPr="00C1150E">
        <w:rPr>
          <w:rFonts w:cstheme="minorHAnsi"/>
        </w:rPr>
        <w:t xml:space="preserve"> our students to </w:t>
      </w:r>
      <w:r w:rsidR="00B417E4" w:rsidRPr="00C1150E">
        <w:rPr>
          <w:rFonts w:cstheme="minorHAnsi"/>
        </w:rPr>
        <w:t>have high</w:t>
      </w:r>
      <w:r w:rsidR="00D0086E" w:rsidRPr="00C1150E">
        <w:rPr>
          <w:rFonts w:cstheme="minorHAnsi"/>
        </w:rPr>
        <w:t xml:space="preserve"> aspirations and </w:t>
      </w:r>
      <w:r w:rsidR="00B417E4" w:rsidRPr="00C1150E">
        <w:rPr>
          <w:rFonts w:cstheme="minorHAnsi"/>
        </w:rPr>
        <w:t>to aspire to a range of careers.</w:t>
      </w:r>
    </w:p>
    <w:p w14:paraId="19DC4546" w14:textId="325A5324" w:rsidR="00D0086E" w:rsidRPr="00C1150E" w:rsidRDefault="00D0086E" w:rsidP="009E74D5">
      <w:pPr>
        <w:rPr>
          <w:rFonts w:cstheme="minorHAnsi"/>
        </w:rPr>
      </w:pPr>
    </w:p>
    <w:p w14:paraId="0E23A131" w14:textId="114625CD" w:rsidR="00D0086E" w:rsidRPr="00C1150E" w:rsidRDefault="00D0086E" w:rsidP="00D0086E">
      <w:pPr>
        <w:rPr>
          <w:rFonts w:cstheme="minorHAnsi"/>
        </w:rPr>
      </w:pPr>
      <w:r w:rsidRPr="00C1150E">
        <w:rPr>
          <w:rFonts w:cstheme="minorHAnsi"/>
        </w:rPr>
        <w:t xml:space="preserve">We </w:t>
      </w:r>
      <w:r w:rsidR="008A7F9C" w:rsidRPr="00C1150E">
        <w:rPr>
          <w:rFonts w:cstheme="minorHAnsi"/>
        </w:rPr>
        <w:t xml:space="preserve">allow </w:t>
      </w:r>
      <w:r w:rsidRPr="00C1150E">
        <w:rPr>
          <w:rFonts w:cstheme="minorHAnsi"/>
        </w:rPr>
        <w:t xml:space="preserve">our students </w:t>
      </w:r>
      <w:r w:rsidR="008A7F9C" w:rsidRPr="00C1150E">
        <w:rPr>
          <w:rFonts w:cstheme="minorHAnsi"/>
        </w:rPr>
        <w:t>to</w:t>
      </w:r>
      <w:r w:rsidRPr="00C1150E">
        <w:rPr>
          <w:rFonts w:cstheme="minorHAnsi"/>
        </w:rPr>
        <w:t xml:space="preserve"> access a range of activities,</w:t>
      </w:r>
      <w:r w:rsidR="008A7F9C" w:rsidRPr="00C1150E">
        <w:rPr>
          <w:rFonts w:cstheme="minorHAnsi"/>
        </w:rPr>
        <w:t xml:space="preserve"> including,</w:t>
      </w:r>
      <w:r w:rsidRPr="00C1150E">
        <w:rPr>
          <w:rFonts w:cstheme="minorHAnsi"/>
        </w:rPr>
        <w:t xml:space="preserve"> curriculum vitae writing, employer talks, motivational speakers and targeted career lessons. At LS-TEN we understand </w:t>
      </w:r>
      <w:r w:rsidR="008A7F9C" w:rsidRPr="00C1150E">
        <w:rPr>
          <w:rFonts w:cstheme="minorHAnsi"/>
        </w:rPr>
        <w:t xml:space="preserve">that positive post-16 outcomes are the </w:t>
      </w:r>
      <w:proofErr w:type="gramStart"/>
      <w:r w:rsidR="008A7F9C" w:rsidRPr="00C1150E">
        <w:rPr>
          <w:rFonts w:cstheme="minorHAnsi"/>
        </w:rPr>
        <w:t>ultimate aim</w:t>
      </w:r>
      <w:proofErr w:type="gramEnd"/>
      <w:r w:rsidR="008A7F9C" w:rsidRPr="00C1150E">
        <w:rPr>
          <w:rFonts w:cstheme="minorHAnsi"/>
        </w:rPr>
        <w:t xml:space="preserve"> of our work. </w:t>
      </w:r>
      <w:r w:rsidRPr="00C1150E">
        <w:rPr>
          <w:rFonts w:cstheme="minorHAnsi"/>
        </w:rPr>
        <w:t>Carl Harrison</w:t>
      </w:r>
      <w:r w:rsidR="008A7F9C" w:rsidRPr="00C1150E">
        <w:rPr>
          <w:rFonts w:cstheme="minorHAnsi"/>
        </w:rPr>
        <w:t>, our careers lead, has a range of skills, experience and contacts to assist students to develop their individual career paths.</w:t>
      </w:r>
      <w:r w:rsidRPr="00C1150E">
        <w:rPr>
          <w:rFonts w:cstheme="minorHAnsi"/>
        </w:rPr>
        <w:t xml:space="preserve"> </w:t>
      </w:r>
    </w:p>
    <w:p w14:paraId="63E63E5D" w14:textId="12F36D99" w:rsidR="006E2419" w:rsidRPr="00C1150E" w:rsidRDefault="006E2419" w:rsidP="00D0086E">
      <w:pPr>
        <w:rPr>
          <w:rFonts w:cstheme="minorHAnsi"/>
        </w:rPr>
      </w:pPr>
    </w:p>
    <w:p w14:paraId="1FC04B12" w14:textId="1678DDBE" w:rsidR="006E2419" w:rsidRPr="00C1150E" w:rsidRDefault="006E2419" w:rsidP="00D0086E">
      <w:pPr>
        <w:rPr>
          <w:rFonts w:cstheme="minorHAnsi"/>
        </w:rPr>
      </w:pPr>
      <w:r w:rsidRPr="00C1150E">
        <w:rPr>
          <w:rFonts w:cstheme="minorHAnsi"/>
        </w:rPr>
        <w:t xml:space="preserve">LS-TEN is committed to providing </w:t>
      </w:r>
      <w:r w:rsidR="004B0B8C" w:rsidRPr="00C1150E">
        <w:rPr>
          <w:rFonts w:cstheme="minorHAnsi"/>
        </w:rPr>
        <w:t xml:space="preserve">all </w:t>
      </w:r>
      <w:r w:rsidRPr="00C1150E">
        <w:rPr>
          <w:rFonts w:cstheme="minorHAnsi"/>
        </w:rPr>
        <w:t>students with a planned programme of careers education throughout their school time with us</w:t>
      </w:r>
      <w:r w:rsidR="004B0B8C" w:rsidRPr="00C1150E">
        <w:rPr>
          <w:rFonts w:cstheme="minorHAnsi"/>
        </w:rPr>
        <w:t>. They will have</w:t>
      </w:r>
      <w:r w:rsidRPr="00C1150E">
        <w:rPr>
          <w:rFonts w:cstheme="minorHAnsi"/>
        </w:rPr>
        <w:t xml:space="preserve"> opportunities at key transition points to access impartial information and to receive expert advice and guidance. LS-TEN involv</w:t>
      </w:r>
      <w:r w:rsidR="004B0B8C" w:rsidRPr="00C1150E">
        <w:rPr>
          <w:rFonts w:cstheme="minorHAnsi"/>
        </w:rPr>
        <w:t>es</w:t>
      </w:r>
      <w:r w:rsidRPr="00C1150E">
        <w:rPr>
          <w:rFonts w:cstheme="minorHAnsi"/>
        </w:rPr>
        <w:t xml:space="preserve"> parents/ carers, external IAG provider</w:t>
      </w:r>
      <w:r w:rsidR="00FB36A3" w:rsidRPr="00C1150E">
        <w:rPr>
          <w:rFonts w:cstheme="minorHAnsi"/>
        </w:rPr>
        <w:t xml:space="preserve"> C&amp;K Careers</w:t>
      </w:r>
      <w:r w:rsidRPr="00C1150E">
        <w:rPr>
          <w:rFonts w:cstheme="minorHAnsi"/>
        </w:rPr>
        <w:t>, local agencies and employers</w:t>
      </w:r>
      <w:r w:rsidR="004B0B8C" w:rsidRPr="00C1150E">
        <w:rPr>
          <w:rFonts w:cstheme="minorHAnsi"/>
        </w:rPr>
        <w:t xml:space="preserve"> to expand </w:t>
      </w:r>
      <w:r w:rsidR="003328F5" w:rsidRPr="00C1150E">
        <w:rPr>
          <w:rFonts w:cstheme="minorHAnsi"/>
        </w:rPr>
        <w:t>students’</w:t>
      </w:r>
      <w:r w:rsidR="004B0B8C" w:rsidRPr="00C1150E">
        <w:rPr>
          <w:rFonts w:cstheme="minorHAnsi"/>
        </w:rPr>
        <w:t xml:space="preserve"> careers opportunities</w:t>
      </w:r>
      <w:r w:rsidRPr="00C1150E">
        <w:rPr>
          <w:rFonts w:cstheme="minorHAnsi"/>
        </w:rPr>
        <w:t xml:space="preserve">. </w:t>
      </w:r>
      <w:r w:rsidR="004D1A71" w:rsidRPr="00C1150E">
        <w:rPr>
          <w:rFonts w:cstheme="minorHAnsi"/>
        </w:rPr>
        <w:t>LS-TEN recognises that it has a statutory duty to provide careers education in years 7-11 (1997 Education Act, 2003 Education Regulations) and from September 2013 to give all year 8-13 learners access to impartial careers information, education and guidance (1997 Education Act, 2088 Education and Skills Act, 2011 Education Act). We are committed to providing a planned programme of impartial careers education and information, advice and guidance (IAG) for all students and to provide extra support as required for students with additional needs. LS-TEN works hard to follow best practice guidance from the career’s profession, from other expert bodies such as Ofsted and from Government department that might appear from time to time.</w:t>
      </w:r>
    </w:p>
    <w:p w14:paraId="59FD7E8A" w14:textId="6CEC4E1F" w:rsidR="004D1A71" w:rsidRPr="00C1150E" w:rsidRDefault="004D1A71" w:rsidP="00D0086E">
      <w:pPr>
        <w:rPr>
          <w:rFonts w:cstheme="minorHAnsi"/>
        </w:rPr>
      </w:pPr>
    </w:p>
    <w:p w14:paraId="407DDADF" w14:textId="73FA9000" w:rsidR="004D1A71" w:rsidRPr="00C1150E" w:rsidRDefault="00E83DCC" w:rsidP="00D0086E">
      <w:pPr>
        <w:rPr>
          <w:rFonts w:cstheme="minorHAnsi"/>
        </w:rPr>
      </w:pPr>
      <w:r w:rsidRPr="00C1150E">
        <w:rPr>
          <w:rFonts w:cstheme="minorHAnsi"/>
        </w:rPr>
        <w:t xml:space="preserve">The careers strategy from LS-TEN will be informed by the 8 Gatsby Benchmark Standards, as recommended in the DfE statutory careers guidance 2018-2020. Compass will be used to carry out self-evaluation of our practice to ensure that we offer the best careers offer possible to </w:t>
      </w:r>
      <w:proofErr w:type="gramStart"/>
      <w:r w:rsidRPr="00C1150E">
        <w:rPr>
          <w:rFonts w:cstheme="minorHAnsi"/>
        </w:rPr>
        <w:t>all of</w:t>
      </w:r>
      <w:proofErr w:type="gramEnd"/>
      <w:r w:rsidRPr="00C1150E">
        <w:rPr>
          <w:rFonts w:cstheme="minorHAnsi"/>
        </w:rPr>
        <w:t xml:space="preserve"> our students.</w:t>
      </w:r>
    </w:p>
    <w:p w14:paraId="4E345535" w14:textId="07EB7D0B" w:rsidR="00D0086E" w:rsidRPr="00C1150E" w:rsidRDefault="00D0086E" w:rsidP="009E74D5">
      <w:pPr>
        <w:rPr>
          <w:rFonts w:cstheme="minorHAnsi"/>
        </w:rPr>
      </w:pPr>
    </w:p>
    <w:p w14:paraId="41C59F28" w14:textId="5577A21D" w:rsidR="00F43EA0" w:rsidRPr="00C1150E" w:rsidRDefault="00F43EA0" w:rsidP="00F43EA0">
      <w:pPr>
        <w:tabs>
          <w:tab w:val="center" w:pos="4510"/>
        </w:tabs>
        <w:rPr>
          <w:rFonts w:cstheme="minorHAnsi"/>
        </w:rPr>
      </w:pPr>
    </w:p>
    <w:p w14:paraId="093CFF3C" w14:textId="46AC456D" w:rsidR="00986660" w:rsidRPr="00C1150E" w:rsidRDefault="009B062C" w:rsidP="00C0223A">
      <w:pPr>
        <w:pStyle w:val="Heading1"/>
        <w:numPr>
          <w:ilvl w:val="0"/>
          <w:numId w:val="26"/>
        </w:numPr>
        <w:rPr>
          <w:rFonts w:asciiTheme="minorHAnsi" w:hAnsiTheme="minorHAnsi" w:cstheme="minorHAnsi"/>
        </w:rPr>
      </w:pPr>
      <w:bookmarkStart w:id="1" w:name="_Toc58413960"/>
      <w:r w:rsidRPr="00C1150E">
        <w:rPr>
          <w:rFonts w:asciiTheme="minorHAnsi" w:hAnsiTheme="minorHAnsi" w:cstheme="minorHAnsi"/>
        </w:rPr>
        <w:t>Rationale for Careers Education Information Advice and Guidance (CEIAG)</w:t>
      </w:r>
      <w:bookmarkEnd w:id="1"/>
    </w:p>
    <w:p w14:paraId="59F03E6A" w14:textId="77777777" w:rsidR="00E83DCC" w:rsidRPr="00C1150E" w:rsidRDefault="00E83DCC" w:rsidP="00E83DCC">
      <w:pPr>
        <w:rPr>
          <w:rFonts w:cstheme="minorHAnsi"/>
        </w:rPr>
      </w:pPr>
    </w:p>
    <w:p w14:paraId="7F40BE89" w14:textId="77777777" w:rsidR="00E83DCC" w:rsidRPr="00C1150E" w:rsidRDefault="00E83DCC" w:rsidP="00E83DCC">
      <w:pPr>
        <w:rPr>
          <w:rFonts w:cstheme="minorHAnsi"/>
        </w:rPr>
      </w:pPr>
      <w:r w:rsidRPr="00C1150E">
        <w:rPr>
          <w:rFonts w:cstheme="minorHAnsi"/>
        </w:rPr>
        <w:t>Careers Education, Information, Advice and Guidance makes a major contribution to</w:t>
      </w:r>
    </w:p>
    <w:p w14:paraId="6A7C64A5" w14:textId="315AFA52" w:rsidR="00E83DCC" w:rsidRPr="00C1150E" w:rsidRDefault="00E83DCC" w:rsidP="00E83DCC">
      <w:pPr>
        <w:rPr>
          <w:rFonts w:cstheme="minorHAnsi"/>
        </w:rPr>
      </w:pPr>
      <w:r w:rsidRPr="00C1150E">
        <w:rPr>
          <w:rFonts w:cstheme="minorHAnsi"/>
        </w:rPr>
        <w:t>preparing young people for the opportunities, responsibilities and experiences of life</w:t>
      </w:r>
      <w:r w:rsidR="004B0B8C" w:rsidRPr="00C1150E">
        <w:rPr>
          <w:rFonts w:cstheme="minorHAnsi"/>
        </w:rPr>
        <w:t>. I</w:t>
      </w:r>
      <w:r w:rsidRPr="00C1150E">
        <w:rPr>
          <w:rFonts w:cstheme="minorHAnsi"/>
        </w:rPr>
        <w:t xml:space="preserve">n order to </w:t>
      </w:r>
      <w:r w:rsidR="004B0B8C" w:rsidRPr="00C1150E">
        <w:rPr>
          <w:rFonts w:cstheme="minorHAnsi"/>
        </w:rPr>
        <w:t>facilitate</w:t>
      </w:r>
      <w:r w:rsidRPr="00C1150E">
        <w:rPr>
          <w:rFonts w:cstheme="minorHAnsi"/>
        </w:rPr>
        <w:t xml:space="preserve"> a successful transition to adulthood:</w:t>
      </w:r>
    </w:p>
    <w:p w14:paraId="3F30F1C3" w14:textId="77777777" w:rsidR="00E83DCC" w:rsidRPr="00C1150E" w:rsidRDefault="00E83DCC" w:rsidP="00E83DCC">
      <w:pPr>
        <w:rPr>
          <w:rFonts w:cstheme="minorHAnsi"/>
        </w:rPr>
      </w:pPr>
    </w:p>
    <w:p w14:paraId="1C52109A" w14:textId="0E68CE4A" w:rsidR="00E83DCC" w:rsidRPr="00C1150E" w:rsidRDefault="004B0B8C" w:rsidP="00E83DCC">
      <w:pPr>
        <w:pStyle w:val="ListParagraph"/>
        <w:numPr>
          <w:ilvl w:val="0"/>
          <w:numId w:val="28"/>
        </w:numPr>
        <w:rPr>
          <w:rFonts w:cstheme="minorHAnsi"/>
        </w:rPr>
      </w:pPr>
      <w:r w:rsidRPr="00C1150E">
        <w:rPr>
          <w:rFonts w:cstheme="minorHAnsi"/>
        </w:rPr>
        <w:t>Students are prepared</w:t>
      </w:r>
      <w:r w:rsidR="00E83DCC" w:rsidRPr="00C1150E">
        <w:rPr>
          <w:rFonts w:cstheme="minorHAnsi"/>
        </w:rPr>
        <w:t xml:space="preserve"> for the opportunities, responsibilities and experiences of </w:t>
      </w:r>
      <w:proofErr w:type="gramStart"/>
      <w:r w:rsidR="00E83DCC" w:rsidRPr="00C1150E">
        <w:rPr>
          <w:rFonts w:cstheme="minorHAnsi"/>
        </w:rPr>
        <w:t>life</w:t>
      </w:r>
      <w:proofErr w:type="gramEnd"/>
    </w:p>
    <w:p w14:paraId="4D798876" w14:textId="77777777" w:rsidR="00E83DCC" w:rsidRPr="00C1150E" w:rsidRDefault="00E83DCC" w:rsidP="00E83DCC">
      <w:pPr>
        <w:rPr>
          <w:rFonts w:cstheme="minorHAnsi"/>
        </w:rPr>
      </w:pPr>
    </w:p>
    <w:p w14:paraId="1353A9DB" w14:textId="70B4DDFE" w:rsidR="00E83DCC" w:rsidRPr="00C1150E" w:rsidRDefault="004B0B8C" w:rsidP="00E83DCC">
      <w:pPr>
        <w:pStyle w:val="ListParagraph"/>
        <w:numPr>
          <w:ilvl w:val="0"/>
          <w:numId w:val="28"/>
        </w:numPr>
        <w:rPr>
          <w:rFonts w:cstheme="minorHAnsi"/>
        </w:rPr>
      </w:pPr>
      <w:r w:rsidRPr="00C1150E">
        <w:rPr>
          <w:rFonts w:cstheme="minorHAnsi"/>
        </w:rPr>
        <w:t xml:space="preserve">Young people are supported </w:t>
      </w:r>
      <w:r w:rsidR="00E83DCC" w:rsidRPr="00C1150E">
        <w:rPr>
          <w:rFonts w:cstheme="minorHAnsi"/>
        </w:rPr>
        <w:t xml:space="preserve">to achieve their full </w:t>
      </w:r>
      <w:proofErr w:type="gramStart"/>
      <w:r w:rsidR="00E83DCC" w:rsidRPr="00C1150E">
        <w:rPr>
          <w:rFonts w:cstheme="minorHAnsi"/>
        </w:rPr>
        <w:t>potential</w:t>
      </w:r>
      <w:proofErr w:type="gramEnd"/>
    </w:p>
    <w:p w14:paraId="060081E0" w14:textId="77777777" w:rsidR="00E83DCC" w:rsidRPr="00C1150E" w:rsidRDefault="00E83DCC" w:rsidP="00E83DCC">
      <w:pPr>
        <w:rPr>
          <w:rFonts w:cstheme="minorHAnsi"/>
        </w:rPr>
      </w:pPr>
    </w:p>
    <w:p w14:paraId="0BA7FC18" w14:textId="7EC0129B" w:rsidR="00E83DCC" w:rsidRPr="00C1150E" w:rsidRDefault="004B0B8C" w:rsidP="00E83DCC">
      <w:pPr>
        <w:pStyle w:val="ListParagraph"/>
        <w:numPr>
          <w:ilvl w:val="0"/>
          <w:numId w:val="28"/>
        </w:numPr>
        <w:rPr>
          <w:rFonts w:cstheme="minorHAnsi"/>
        </w:rPr>
      </w:pPr>
      <w:r w:rsidRPr="00C1150E">
        <w:rPr>
          <w:rFonts w:cstheme="minorHAnsi"/>
        </w:rPr>
        <w:t xml:space="preserve">Young people are empowered </w:t>
      </w:r>
      <w:r w:rsidR="00E83DCC" w:rsidRPr="00C1150E">
        <w:rPr>
          <w:rFonts w:cstheme="minorHAnsi"/>
        </w:rPr>
        <w:t xml:space="preserve">to plan and manage their own </w:t>
      </w:r>
      <w:proofErr w:type="gramStart"/>
      <w:r w:rsidR="00E83DCC" w:rsidRPr="00C1150E">
        <w:rPr>
          <w:rFonts w:cstheme="minorHAnsi"/>
        </w:rPr>
        <w:t>futures</w:t>
      </w:r>
      <w:proofErr w:type="gramEnd"/>
    </w:p>
    <w:p w14:paraId="2C6EC89D" w14:textId="77777777" w:rsidR="00E83DCC" w:rsidRPr="00C1150E" w:rsidRDefault="00E83DCC" w:rsidP="00E83DCC">
      <w:pPr>
        <w:rPr>
          <w:rFonts w:cstheme="minorHAnsi"/>
        </w:rPr>
      </w:pPr>
    </w:p>
    <w:p w14:paraId="3DE17DBE" w14:textId="66FDF1E6" w:rsidR="00E83DCC" w:rsidRPr="00C1150E" w:rsidRDefault="004D7225" w:rsidP="00383343">
      <w:pPr>
        <w:pStyle w:val="ListParagraph"/>
        <w:numPr>
          <w:ilvl w:val="0"/>
          <w:numId w:val="28"/>
        </w:numPr>
        <w:rPr>
          <w:rFonts w:cstheme="minorHAnsi"/>
        </w:rPr>
      </w:pPr>
      <w:r w:rsidRPr="00C1150E">
        <w:rPr>
          <w:rFonts w:cstheme="minorHAnsi"/>
        </w:rPr>
        <w:t xml:space="preserve">Comprehensive information on all options </w:t>
      </w:r>
      <w:proofErr w:type="gramStart"/>
      <w:r w:rsidRPr="00C1150E">
        <w:rPr>
          <w:rFonts w:cstheme="minorHAnsi"/>
        </w:rPr>
        <w:t>are</w:t>
      </w:r>
      <w:proofErr w:type="gramEnd"/>
      <w:r w:rsidRPr="00C1150E">
        <w:rPr>
          <w:rFonts w:cstheme="minorHAnsi"/>
        </w:rPr>
        <w:t xml:space="preserve"> provided</w:t>
      </w:r>
    </w:p>
    <w:p w14:paraId="3736007D" w14:textId="77777777" w:rsidR="004D7225" w:rsidRPr="00C1150E" w:rsidRDefault="004D7225" w:rsidP="004D7225">
      <w:pPr>
        <w:rPr>
          <w:rFonts w:cstheme="minorHAnsi"/>
        </w:rPr>
      </w:pPr>
    </w:p>
    <w:p w14:paraId="0E74A298" w14:textId="539AED35" w:rsidR="00E83DCC" w:rsidRPr="00C1150E" w:rsidRDefault="004D7225" w:rsidP="00E83DCC">
      <w:pPr>
        <w:pStyle w:val="ListParagraph"/>
        <w:numPr>
          <w:ilvl w:val="0"/>
          <w:numId w:val="28"/>
        </w:numPr>
        <w:rPr>
          <w:rFonts w:cstheme="minorHAnsi"/>
        </w:rPr>
      </w:pPr>
      <w:r w:rsidRPr="00C1150E">
        <w:rPr>
          <w:rFonts w:cstheme="minorHAnsi"/>
        </w:rPr>
        <w:t xml:space="preserve">Aspirations are </w:t>
      </w:r>
      <w:proofErr w:type="gramStart"/>
      <w:r w:rsidRPr="00C1150E">
        <w:rPr>
          <w:rFonts w:cstheme="minorHAnsi"/>
        </w:rPr>
        <w:t>raised</w:t>
      </w:r>
      <w:proofErr w:type="gramEnd"/>
    </w:p>
    <w:p w14:paraId="6E40987D" w14:textId="77777777" w:rsidR="00E83DCC" w:rsidRPr="00C1150E" w:rsidRDefault="00E83DCC" w:rsidP="00E83DCC">
      <w:pPr>
        <w:rPr>
          <w:rFonts w:cstheme="minorHAnsi"/>
        </w:rPr>
      </w:pPr>
    </w:p>
    <w:p w14:paraId="2B8E56A5" w14:textId="5C5D3AD2" w:rsidR="00E83DCC" w:rsidRPr="00C1150E" w:rsidRDefault="004D7225" w:rsidP="00E83DCC">
      <w:pPr>
        <w:pStyle w:val="ListParagraph"/>
        <w:numPr>
          <w:ilvl w:val="0"/>
          <w:numId w:val="28"/>
        </w:numPr>
        <w:rPr>
          <w:rFonts w:cstheme="minorHAnsi"/>
        </w:rPr>
      </w:pPr>
      <w:r w:rsidRPr="00C1150E">
        <w:rPr>
          <w:rFonts w:cstheme="minorHAnsi"/>
        </w:rPr>
        <w:t xml:space="preserve">Equality and diversity are </w:t>
      </w:r>
      <w:r w:rsidR="003328F5" w:rsidRPr="00C1150E">
        <w:rPr>
          <w:rFonts w:cstheme="minorHAnsi"/>
        </w:rPr>
        <w:t>promoted,</w:t>
      </w:r>
      <w:r w:rsidRPr="00C1150E">
        <w:rPr>
          <w:rFonts w:cstheme="minorHAnsi"/>
        </w:rPr>
        <w:t xml:space="preserve"> and stereotypes are </w:t>
      </w:r>
      <w:proofErr w:type="gramStart"/>
      <w:r w:rsidRPr="00C1150E">
        <w:rPr>
          <w:rFonts w:cstheme="minorHAnsi"/>
        </w:rPr>
        <w:t>challenged</w:t>
      </w:r>
      <w:proofErr w:type="gramEnd"/>
    </w:p>
    <w:p w14:paraId="52293921" w14:textId="77777777" w:rsidR="00E83DCC" w:rsidRPr="00C1150E" w:rsidRDefault="00E83DCC" w:rsidP="00E83DCC">
      <w:pPr>
        <w:rPr>
          <w:rFonts w:cstheme="minorHAnsi"/>
        </w:rPr>
      </w:pPr>
    </w:p>
    <w:p w14:paraId="56D903A8" w14:textId="68EFDEBF" w:rsidR="00E83DCC" w:rsidRPr="00C1150E" w:rsidRDefault="00432328" w:rsidP="00E83DCC">
      <w:pPr>
        <w:pStyle w:val="ListParagraph"/>
        <w:numPr>
          <w:ilvl w:val="0"/>
          <w:numId w:val="28"/>
        </w:numPr>
        <w:rPr>
          <w:rFonts w:cstheme="minorHAnsi"/>
        </w:rPr>
      </w:pPr>
      <w:r w:rsidRPr="00C1150E">
        <w:rPr>
          <w:rFonts w:cstheme="minorHAnsi"/>
        </w:rPr>
        <w:t xml:space="preserve">Young people are given skills and the opportunity to develop personal characteristics which would enable them to </w:t>
      </w:r>
      <w:r w:rsidR="00E83DCC" w:rsidRPr="00C1150E">
        <w:rPr>
          <w:rFonts w:cstheme="minorHAnsi"/>
        </w:rPr>
        <w:t xml:space="preserve">sustain employability and achieve personal and economic wellbeing throughout their </w:t>
      </w:r>
      <w:proofErr w:type="gramStart"/>
      <w:r w:rsidR="00E83DCC" w:rsidRPr="00C1150E">
        <w:rPr>
          <w:rFonts w:cstheme="minorHAnsi"/>
        </w:rPr>
        <w:t>lives</w:t>
      </w:r>
      <w:proofErr w:type="gramEnd"/>
    </w:p>
    <w:p w14:paraId="26D0291B" w14:textId="77777777" w:rsidR="00986660" w:rsidRPr="00C1150E" w:rsidRDefault="00986660" w:rsidP="00F43EA0">
      <w:pPr>
        <w:rPr>
          <w:rFonts w:cstheme="minorHAnsi"/>
        </w:rPr>
      </w:pPr>
    </w:p>
    <w:p w14:paraId="3BA1541C" w14:textId="6757E3DE" w:rsidR="00C0223A" w:rsidRPr="00C1150E" w:rsidRDefault="00C0223A">
      <w:pPr>
        <w:rPr>
          <w:rFonts w:eastAsiaTheme="majorEastAsia" w:cstheme="minorHAnsi"/>
          <w:b/>
          <w:bCs/>
          <w:color w:val="000000" w:themeColor="text1"/>
          <w:szCs w:val="32"/>
        </w:rPr>
      </w:pPr>
    </w:p>
    <w:p w14:paraId="094D0BC6" w14:textId="1A1E5714" w:rsidR="00986660" w:rsidRPr="00C1150E" w:rsidRDefault="009B062C" w:rsidP="00C0223A">
      <w:pPr>
        <w:pStyle w:val="Heading1"/>
        <w:numPr>
          <w:ilvl w:val="0"/>
          <w:numId w:val="26"/>
        </w:numPr>
        <w:rPr>
          <w:rFonts w:asciiTheme="minorHAnsi" w:hAnsiTheme="minorHAnsi" w:cstheme="minorHAnsi"/>
          <w:bCs/>
        </w:rPr>
      </w:pPr>
      <w:bookmarkStart w:id="2" w:name="_Toc58413961"/>
      <w:r w:rsidRPr="00C1150E">
        <w:rPr>
          <w:rFonts w:asciiTheme="minorHAnsi" w:hAnsiTheme="minorHAnsi" w:cstheme="minorHAnsi"/>
          <w:bCs/>
        </w:rPr>
        <w:t>Purpose</w:t>
      </w:r>
      <w:bookmarkEnd w:id="2"/>
    </w:p>
    <w:p w14:paraId="0C4A7DB6" w14:textId="233B9D0F" w:rsidR="00D1289E" w:rsidRPr="00C1150E" w:rsidRDefault="00D1289E" w:rsidP="00F43EA0">
      <w:pPr>
        <w:tabs>
          <w:tab w:val="center" w:pos="4510"/>
        </w:tabs>
        <w:rPr>
          <w:rFonts w:cstheme="minorHAnsi"/>
          <w:b/>
          <w:bCs/>
        </w:rPr>
      </w:pPr>
    </w:p>
    <w:p w14:paraId="4105048B" w14:textId="5E9BACF5" w:rsidR="00E83DCC" w:rsidRPr="00C1150E" w:rsidRDefault="00E83DCC" w:rsidP="00F43EA0">
      <w:pPr>
        <w:tabs>
          <w:tab w:val="center" w:pos="4510"/>
        </w:tabs>
        <w:rPr>
          <w:rFonts w:cstheme="minorHAnsi"/>
        </w:rPr>
      </w:pPr>
      <w:r w:rsidRPr="00C1150E">
        <w:rPr>
          <w:rFonts w:cstheme="minorHAnsi"/>
        </w:rPr>
        <w:t xml:space="preserve">At LS-TEN we are </w:t>
      </w:r>
      <w:r w:rsidR="00096F4C" w:rsidRPr="00C1150E">
        <w:rPr>
          <w:rFonts w:cstheme="minorHAnsi"/>
        </w:rPr>
        <w:t xml:space="preserve">committed to the </w:t>
      </w:r>
      <w:r w:rsidRPr="00C1150E">
        <w:rPr>
          <w:rFonts w:cstheme="minorHAnsi"/>
        </w:rPr>
        <w:t xml:space="preserve">development </w:t>
      </w:r>
      <w:r w:rsidR="00096F4C" w:rsidRPr="00C1150E">
        <w:rPr>
          <w:rFonts w:cstheme="minorHAnsi"/>
        </w:rPr>
        <w:t xml:space="preserve">of our careers education program and ensuring we are fulfilling our statutory obligations. </w:t>
      </w:r>
      <w:r w:rsidRPr="00C1150E">
        <w:rPr>
          <w:rFonts w:cstheme="minorHAnsi"/>
        </w:rPr>
        <w:t xml:space="preserve">Governors and senior leaders have </w:t>
      </w:r>
      <w:r w:rsidR="00096F4C" w:rsidRPr="00C1150E">
        <w:rPr>
          <w:rFonts w:cstheme="minorHAnsi"/>
        </w:rPr>
        <w:t>developed and improved this policy to ensure that CEIAG has a central importance in the curriculum after.</w:t>
      </w:r>
      <w:r w:rsidR="00150E74" w:rsidRPr="00C1150E">
        <w:rPr>
          <w:rFonts w:cstheme="minorHAnsi"/>
        </w:rPr>
        <w:t xml:space="preserve"> All CEIAG activities adhere to the principles of equality and health &amp; safety policies.</w:t>
      </w:r>
    </w:p>
    <w:p w14:paraId="6EFF18A0" w14:textId="77777777" w:rsidR="00B2059B" w:rsidRPr="00C1150E" w:rsidRDefault="00B2059B" w:rsidP="00F43EA0">
      <w:pPr>
        <w:rPr>
          <w:rFonts w:cstheme="minorHAnsi"/>
        </w:rPr>
      </w:pPr>
    </w:p>
    <w:p w14:paraId="0D65619E" w14:textId="37249D0D" w:rsidR="00C0223A" w:rsidRPr="00C1150E" w:rsidRDefault="00C0223A">
      <w:pPr>
        <w:rPr>
          <w:rFonts w:eastAsiaTheme="majorEastAsia" w:cstheme="minorHAnsi"/>
          <w:b/>
          <w:color w:val="000000" w:themeColor="text1"/>
          <w:szCs w:val="32"/>
        </w:rPr>
      </w:pPr>
    </w:p>
    <w:p w14:paraId="43AA0941" w14:textId="08699736" w:rsidR="00A130FF" w:rsidRPr="00C1150E" w:rsidRDefault="009B062C" w:rsidP="00C0223A">
      <w:pPr>
        <w:pStyle w:val="Heading1"/>
        <w:numPr>
          <w:ilvl w:val="0"/>
          <w:numId w:val="26"/>
        </w:numPr>
        <w:rPr>
          <w:rFonts w:asciiTheme="minorHAnsi" w:hAnsiTheme="minorHAnsi" w:cstheme="minorHAnsi"/>
        </w:rPr>
      </w:pPr>
      <w:bookmarkStart w:id="3" w:name="_Toc58413962"/>
      <w:r w:rsidRPr="00C1150E">
        <w:rPr>
          <w:rFonts w:asciiTheme="minorHAnsi" w:hAnsiTheme="minorHAnsi" w:cstheme="minorHAnsi"/>
        </w:rPr>
        <w:t>Commitment</w:t>
      </w:r>
      <w:bookmarkEnd w:id="3"/>
    </w:p>
    <w:p w14:paraId="6F82EF85" w14:textId="77777777" w:rsidR="00F43EA0" w:rsidRPr="00C1150E" w:rsidRDefault="00F43EA0" w:rsidP="00F43EA0">
      <w:pPr>
        <w:rPr>
          <w:rFonts w:cstheme="minorHAnsi"/>
        </w:rPr>
      </w:pPr>
    </w:p>
    <w:p w14:paraId="40C5DEBB" w14:textId="2AC23FBE" w:rsidR="00261DEF" w:rsidRPr="00C1150E" w:rsidRDefault="00150E74" w:rsidP="00F43EA0">
      <w:pPr>
        <w:rPr>
          <w:rFonts w:cstheme="minorHAnsi"/>
        </w:rPr>
      </w:pPr>
      <w:r w:rsidRPr="00C1150E">
        <w:rPr>
          <w:rFonts w:cstheme="minorHAnsi"/>
        </w:rPr>
        <w:t xml:space="preserve">LS-TEN is committed to providing </w:t>
      </w:r>
      <w:r w:rsidR="00096F4C" w:rsidRPr="00C1150E">
        <w:rPr>
          <w:rFonts w:cstheme="minorHAnsi"/>
        </w:rPr>
        <w:t xml:space="preserve">all students with a planned programme of careers education. </w:t>
      </w:r>
    </w:p>
    <w:p w14:paraId="181DE018" w14:textId="28A75809" w:rsidR="00C0223A" w:rsidRPr="00C1150E" w:rsidRDefault="00C0223A">
      <w:pPr>
        <w:rPr>
          <w:rFonts w:eastAsiaTheme="majorEastAsia" w:cstheme="minorHAnsi"/>
          <w:b/>
          <w:color w:val="000000" w:themeColor="text1"/>
          <w:szCs w:val="32"/>
        </w:rPr>
      </w:pPr>
    </w:p>
    <w:p w14:paraId="36E90E1D" w14:textId="77777777" w:rsidR="00150E74" w:rsidRPr="00C1150E" w:rsidRDefault="00150E74">
      <w:pPr>
        <w:rPr>
          <w:rFonts w:eastAsiaTheme="majorEastAsia" w:cstheme="minorHAnsi"/>
          <w:b/>
          <w:color w:val="000000" w:themeColor="text1"/>
          <w:szCs w:val="32"/>
        </w:rPr>
      </w:pPr>
    </w:p>
    <w:p w14:paraId="431CD7C8" w14:textId="7759225A" w:rsidR="00A130FF" w:rsidRPr="00C1150E" w:rsidRDefault="009B062C" w:rsidP="00C0223A">
      <w:pPr>
        <w:pStyle w:val="Heading1"/>
        <w:numPr>
          <w:ilvl w:val="0"/>
          <w:numId w:val="26"/>
        </w:numPr>
        <w:rPr>
          <w:rFonts w:asciiTheme="minorHAnsi" w:hAnsiTheme="minorHAnsi" w:cstheme="minorHAnsi"/>
        </w:rPr>
      </w:pPr>
      <w:bookmarkStart w:id="4" w:name="_Toc58413963"/>
      <w:r w:rsidRPr="00C1150E">
        <w:rPr>
          <w:rFonts w:asciiTheme="minorHAnsi" w:hAnsiTheme="minorHAnsi" w:cstheme="minorHAnsi"/>
        </w:rPr>
        <w:t>Entitlement</w:t>
      </w:r>
      <w:bookmarkEnd w:id="4"/>
    </w:p>
    <w:p w14:paraId="5F1053E5" w14:textId="77777777" w:rsidR="00F43EA0" w:rsidRPr="00C1150E" w:rsidRDefault="00F43EA0" w:rsidP="00F43EA0">
      <w:pPr>
        <w:rPr>
          <w:rFonts w:cstheme="minorHAnsi"/>
        </w:rPr>
      </w:pPr>
    </w:p>
    <w:p w14:paraId="5BBCF1F1" w14:textId="31E535CA" w:rsidR="00150E74" w:rsidRPr="00C1150E" w:rsidRDefault="00150E74" w:rsidP="00150E74">
      <w:pPr>
        <w:rPr>
          <w:rFonts w:cstheme="minorHAnsi"/>
        </w:rPr>
      </w:pPr>
      <w:r w:rsidRPr="00C1150E">
        <w:rPr>
          <w:rFonts w:cstheme="minorHAnsi"/>
        </w:rPr>
        <w:t>The CEIAG programme is designed to meet the needs of learners at LS-TEN. Activities are differentiated and personalised to ensure progression in career learning and development, and to strengthen students’ motivation, aspirations and</w:t>
      </w:r>
    </w:p>
    <w:p w14:paraId="79C33CA5" w14:textId="070C28DA" w:rsidR="00150E74" w:rsidRPr="00C1150E" w:rsidRDefault="00150E74" w:rsidP="00150E74">
      <w:pPr>
        <w:rPr>
          <w:rFonts w:cstheme="minorHAnsi"/>
        </w:rPr>
      </w:pPr>
      <w:r w:rsidRPr="00C1150E">
        <w:rPr>
          <w:rFonts w:cstheme="minorHAnsi"/>
        </w:rPr>
        <w:t>attainment. All learners are, however, entitled to a core CEIAG programme which meets professional standards of practice, which is delivered by trained staff, and which is impartial and confidential. The programme seeks to raise aspirations, to challenge stereotyping and to promote equality and diversity.</w:t>
      </w:r>
    </w:p>
    <w:p w14:paraId="6E570BB7" w14:textId="4802CDA1" w:rsidR="00CB0829" w:rsidRPr="00C1150E" w:rsidRDefault="00150E74" w:rsidP="00150E74">
      <w:pPr>
        <w:rPr>
          <w:rFonts w:cstheme="minorHAnsi"/>
        </w:rPr>
      </w:pPr>
      <w:r w:rsidRPr="00C1150E">
        <w:rPr>
          <w:rFonts w:cstheme="minorHAnsi"/>
        </w:rPr>
        <w:t xml:space="preserve">As part of individual careers entitlement, all pupils studying at LS-TEN under an EHCP will have an adult transition plan and will meet with our </w:t>
      </w:r>
      <w:r w:rsidR="003328F5" w:rsidRPr="00C1150E">
        <w:rPr>
          <w:rFonts w:cstheme="minorHAnsi"/>
        </w:rPr>
        <w:t>career’s</w:t>
      </w:r>
      <w:r w:rsidRPr="00C1150E">
        <w:rPr>
          <w:rFonts w:cstheme="minorHAnsi"/>
        </w:rPr>
        <w:t xml:space="preserve"> leader at various points in the year.</w:t>
      </w:r>
    </w:p>
    <w:p w14:paraId="192CFE2D" w14:textId="6E1FB4AD" w:rsidR="00150E74" w:rsidRPr="00C1150E" w:rsidRDefault="00150E74">
      <w:pPr>
        <w:rPr>
          <w:rFonts w:cstheme="minorHAnsi"/>
        </w:rPr>
      </w:pPr>
    </w:p>
    <w:p w14:paraId="516330C1" w14:textId="77777777" w:rsidR="00150E74" w:rsidRPr="00C1150E" w:rsidRDefault="00150E74">
      <w:pPr>
        <w:rPr>
          <w:rFonts w:cstheme="minorHAnsi"/>
        </w:rPr>
      </w:pPr>
    </w:p>
    <w:p w14:paraId="00954D32" w14:textId="77777777" w:rsidR="003328F5" w:rsidRPr="00C1150E" w:rsidRDefault="003328F5" w:rsidP="003328F5">
      <w:pPr>
        <w:pStyle w:val="Heading1"/>
        <w:ind w:left="360"/>
        <w:rPr>
          <w:rFonts w:asciiTheme="minorHAnsi" w:hAnsiTheme="minorHAnsi" w:cstheme="minorHAnsi"/>
          <w:bCs/>
        </w:rPr>
      </w:pPr>
    </w:p>
    <w:p w14:paraId="124F6D34" w14:textId="77777777" w:rsidR="003328F5" w:rsidRPr="00C1150E" w:rsidRDefault="003328F5" w:rsidP="003328F5">
      <w:pPr>
        <w:pStyle w:val="Heading1"/>
        <w:ind w:left="360"/>
        <w:rPr>
          <w:rFonts w:asciiTheme="minorHAnsi" w:hAnsiTheme="minorHAnsi" w:cstheme="minorHAnsi"/>
          <w:bCs/>
        </w:rPr>
      </w:pPr>
    </w:p>
    <w:p w14:paraId="60C8952F" w14:textId="7ABF2731" w:rsidR="00A130FF" w:rsidRPr="00C1150E" w:rsidRDefault="009B062C" w:rsidP="00C0223A">
      <w:pPr>
        <w:pStyle w:val="Heading1"/>
        <w:numPr>
          <w:ilvl w:val="0"/>
          <w:numId w:val="26"/>
        </w:numPr>
        <w:rPr>
          <w:rFonts w:asciiTheme="minorHAnsi" w:hAnsiTheme="minorHAnsi" w:cstheme="minorHAnsi"/>
          <w:bCs/>
        </w:rPr>
      </w:pPr>
      <w:bookmarkStart w:id="5" w:name="_Toc58413964"/>
      <w:r w:rsidRPr="00C1150E">
        <w:rPr>
          <w:rFonts w:asciiTheme="minorHAnsi" w:hAnsiTheme="minorHAnsi" w:cstheme="minorHAnsi"/>
          <w:bCs/>
        </w:rPr>
        <w:t>Management</w:t>
      </w:r>
      <w:bookmarkEnd w:id="5"/>
    </w:p>
    <w:p w14:paraId="6E4475DF" w14:textId="6A778291" w:rsidR="006C03C8" w:rsidRPr="00C1150E" w:rsidRDefault="006C03C8" w:rsidP="00F43EA0">
      <w:pPr>
        <w:rPr>
          <w:rFonts w:cstheme="minorHAnsi"/>
        </w:rPr>
      </w:pPr>
    </w:p>
    <w:p w14:paraId="05D8F16F" w14:textId="2EA99CDD" w:rsidR="004C2026" w:rsidRPr="00C1150E" w:rsidRDefault="004C2026" w:rsidP="00F43EA0">
      <w:pPr>
        <w:rPr>
          <w:rFonts w:cstheme="minorHAnsi"/>
        </w:rPr>
      </w:pPr>
      <w:r w:rsidRPr="00C1150E">
        <w:rPr>
          <w:rFonts w:cstheme="minorHAnsi"/>
        </w:rPr>
        <w:lastRenderedPageBreak/>
        <w:t xml:space="preserve">Our CEIAG programme is overseen by our Head of Education </w:t>
      </w:r>
      <w:r w:rsidR="0058351C" w:rsidRPr="00C1150E">
        <w:rPr>
          <w:rFonts w:cstheme="minorHAnsi"/>
        </w:rPr>
        <w:t>who, in collaboration with our careers leader (Carl Harrison) ensure</w:t>
      </w:r>
      <w:r w:rsidR="00FB36A3" w:rsidRPr="00C1150E">
        <w:rPr>
          <w:rFonts w:cstheme="minorHAnsi"/>
        </w:rPr>
        <w:t>s</w:t>
      </w:r>
      <w:r w:rsidR="0058351C" w:rsidRPr="00C1150E">
        <w:rPr>
          <w:rFonts w:cstheme="minorHAnsi"/>
        </w:rPr>
        <w:t xml:space="preserve"> the outcomes are delivered. The </w:t>
      </w:r>
      <w:proofErr w:type="gramStart"/>
      <w:r w:rsidR="0058351C" w:rsidRPr="00C1150E">
        <w:rPr>
          <w:rFonts w:cstheme="minorHAnsi"/>
        </w:rPr>
        <w:t>aforementioned members</w:t>
      </w:r>
      <w:proofErr w:type="gramEnd"/>
      <w:r w:rsidR="0058351C" w:rsidRPr="00C1150E">
        <w:rPr>
          <w:rFonts w:cstheme="minorHAnsi"/>
        </w:rPr>
        <w:t xml:space="preserve"> of the leadership team will review and evaluate the provision.</w:t>
      </w:r>
    </w:p>
    <w:p w14:paraId="10CD3A9F" w14:textId="2C4EA571" w:rsidR="0058351C" w:rsidRPr="00C1150E" w:rsidRDefault="0058351C" w:rsidP="00F43EA0">
      <w:pPr>
        <w:rPr>
          <w:rFonts w:cstheme="minorHAnsi"/>
        </w:rPr>
      </w:pPr>
    </w:p>
    <w:p w14:paraId="602DB9C7" w14:textId="77777777" w:rsidR="0058351C" w:rsidRPr="00C1150E" w:rsidRDefault="0058351C" w:rsidP="00F43EA0">
      <w:pPr>
        <w:rPr>
          <w:rFonts w:cstheme="minorHAnsi"/>
        </w:rPr>
      </w:pPr>
    </w:p>
    <w:p w14:paraId="302FEDE9" w14:textId="083BE697" w:rsidR="00986660" w:rsidRPr="00C1150E" w:rsidRDefault="009B062C" w:rsidP="00C0223A">
      <w:pPr>
        <w:pStyle w:val="Heading1"/>
        <w:numPr>
          <w:ilvl w:val="0"/>
          <w:numId w:val="26"/>
        </w:numPr>
        <w:rPr>
          <w:rFonts w:asciiTheme="minorHAnsi" w:hAnsiTheme="minorHAnsi" w:cstheme="minorHAnsi"/>
        </w:rPr>
      </w:pPr>
      <w:bookmarkStart w:id="6" w:name="_Toc58413965"/>
      <w:r w:rsidRPr="00C1150E">
        <w:rPr>
          <w:rFonts w:asciiTheme="minorHAnsi" w:hAnsiTheme="minorHAnsi" w:cstheme="minorHAnsi"/>
        </w:rPr>
        <w:t>Collaboration</w:t>
      </w:r>
      <w:bookmarkEnd w:id="6"/>
    </w:p>
    <w:p w14:paraId="7D09F68F" w14:textId="77777777" w:rsidR="00515AC6" w:rsidRPr="00C1150E" w:rsidRDefault="00515AC6" w:rsidP="00515AC6">
      <w:pPr>
        <w:rPr>
          <w:rFonts w:cstheme="minorHAnsi"/>
        </w:rPr>
      </w:pPr>
    </w:p>
    <w:p w14:paraId="4BFEC798" w14:textId="0B0D0424" w:rsidR="00515AC6" w:rsidRPr="00C1150E" w:rsidRDefault="00FB36A3" w:rsidP="00515AC6">
      <w:pPr>
        <w:pStyle w:val="Heading1"/>
        <w:rPr>
          <w:rFonts w:asciiTheme="minorHAnsi" w:hAnsiTheme="minorHAnsi" w:cstheme="minorHAnsi"/>
          <w:b w:val="0"/>
          <w:bCs/>
        </w:rPr>
      </w:pPr>
      <w:bookmarkStart w:id="7" w:name="_Toc58412871"/>
      <w:bookmarkStart w:id="8" w:name="_Toc58413966"/>
      <w:bookmarkStart w:id="9" w:name="_Toc46925030"/>
      <w:bookmarkStart w:id="10" w:name="_Toc46929153"/>
      <w:r w:rsidRPr="00C1150E">
        <w:rPr>
          <w:rFonts w:asciiTheme="minorHAnsi" w:hAnsiTheme="minorHAnsi" w:cstheme="minorHAnsi"/>
          <w:b w:val="0"/>
          <w:bCs/>
        </w:rPr>
        <w:t xml:space="preserve">Our CEIAG programme is led by C&amp;K Careers as independent careers specialists, however it is supported by our internal package. We </w:t>
      </w:r>
      <w:r w:rsidR="00515AC6" w:rsidRPr="00C1150E">
        <w:rPr>
          <w:rFonts w:asciiTheme="minorHAnsi" w:hAnsiTheme="minorHAnsi" w:cstheme="minorHAnsi"/>
          <w:b w:val="0"/>
          <w:bCs/>
        </w:rPr>
        <w:t>work closely with</w:t>
      </w:r>
      <w:r w:rsidR="00522C80" w:rsidRPr="00C1150E">
        <w:rPr>
          <w:rFonts w:asciiTheme="minorHAnsi" w:hAnsiTheme="minorHAnsi" w:cstheme="minorHAnsi"/>
          <w:b w:val="0"/>
          <w:bCs/>
        </w:rPr>
        <w:t xml:space="preserve"> all appropriate colleagues, students, previous schools, governors, parent/ carers, LS-TEN patrons and engaged employers.</w:t>
      </w:r>
      <w:bookmarkEnd w:id="7"/>
      <w:bookmarkEnd w:id="8"/>
      <w:r w:rsidR="00515AC6" w:rsidRPr="00C1150E">
        <w:rPr>
          <w:rFonts w:asciiTheme="minorHAnsi" w:hAnsiTheme="minorHAnsi" w:cstheme="minorHAnsi"/>
          <w:b w:val="0"/>
          <w:bCs/>
        </w:rPr>
        <w:t xml:space="preserve"> </w:t>
      </w:r>
      <w:bookmarkEnd w:id="9"/>
      <w:bookmarkEnd w:id="10"/>
    </w:p>
    <w:p w14:paraId="41D0D5B8" w14:textId="444A901B" w:rsidR="00F43EA0" w:rsidRPr="00C1150E" w:rsidRDefault="00F43EA0" w:rsidP="00F43EA0">
      <w:pPr>
        <w:rPr>
          <w:rFonts w:cstheme="minorHAnsi"/>
          <w:b/>
          <w:bCs/>
        </w:rPr>
      </w:pPr>
    </w:p>
    <w:p w14:paraId="0136C7C4" w14:textId="61DB15EB" w:rsidR="00C0223A" w:rsidRPr="00C1150E" w:rsidRDefault="00C0223A" w:rsidP="00C0223A">
      <w:pPr>
        <w:rPr>
          <w:rFonts w:cstheme="minorHAnsi"/>
        </w:rPr>
      </w:pPr>
    </w:p>
    <w:p w14:paraId="2CE4B44F" w14:textId="77777777" w:rsidR="0058351C" w:rsidRPr="00C1150E" w:rsidRDefault="0058351C" w:rsidP="00C0223A">
      <w:pPr>
        <w:rPr>
          <w:rFonts w:cstheme="minorHAnsi"/>
        </w:rPr>
      </w:pPr>
    </w:p>
    <w:p w14:paraId="51D7FBF8" w14:textId="1B3FC4A5" w:rsidR="00986660" w:rsidRPr="00C1150E" w:rsidRDefault="009B062C" w:rsidP="00C0223A">
      <w:pPr>
        <w:pStyle w:val="Heading1"/>
        <w:numPr>
          <w:ilvl w:val="0"/>
          <w:numId w:val="26"/>
        </w:numPr>
        <w:rPr>
          <w:rFonts w:asciiTheme="minorHAnsi" w:hAnsiTheme="minorHAnsi" w:cstheme="minorHAnsi"/>
        </w:rPr>
      </w:pPr>
      <w:bookmarkStart w:id="11" w:name="_Toc58413967"/>
      <w:r w:rsidRPr="00C1150E">
        <w:rPr>
          <w:rFonts w:asciiTheme="minorHAnsi" w:hAnsiTheme="minorHAnsi" w:cstheme="minorHAnsi"/>
        </w:rPr>
        <w:t>Curriculum Provision</w:t>
      </w:r>
      <w:r w:rsidR="00986660" w:rsidRPr="00C1150E">
        <w:rPr>
          <w:rFonts w:asciiTheme="minorHAnsi" w:hAnsiTheme="minorHAnsi" w:cstheme="minorHAnsi"/>
        </w:rPr>
        <w:t xml:space="preserve"> </w:t>
      </w:r>
      <w:bookmarkEnd w:id="11"/>
    </w:p>
    <w:p w14:paraId="7E598361" w14:textId="77777777" w:rsidR="00520401" w:rsidRPr="00C1150E" w:rsidRDefault="00520401" w:rsidP="00520401">
      <w:pPr>
        <w:rPr>
          <w:rFonts w:cstheme="minorHAnsi"/>
        </w:rPr>
      </w:pPr>
    </w:p>
    <w:p w14:paraId="135B4E83" w14:textId="641E6D71" w:rsidR="00520401" w:rsidRPr="00C1150E" w:rsidRDefault="00520401" w:rsidP="00520401">
      <w:pPr>
        <w:rPr>
          <w:rFonts w:cstheme="minorHAnsi"/>
        </w:rPr>
      </w:pPr>
      <w:r w:rsidRPr="00C1150E">
        <w:rPr>
          <w:rFonts w:cstheme="minorHAnsi"/>
        </w:rPr>
        <w:t>Embedded within the curriculum are opportunities for learners to explore next step progression routes in both education and the world of work. This includes within ICT, Citizenship, PSHE and Mentor Time. Along with this there will be a range of assemblies, group and individual project sessions looking at employability skills.</w:t>
      </w:r>
    </w:p>
    <w:p w14:paraId="30DFC37E" w14:textId="77777777" w:rsidR="00520401" w:rsidRPr="00C1150E" w:rsidRDefault="00520401" w:rsidP="00520401">
      <w:pPr>
        <w:rPr>
          <w:rFonts w:cstheme="minorHAnsi"/>
        </w:rPr>
      </w:pPr>
    </w:p>
    <w:p w14:paraId="135B92B1" w14:textId="77777777" w:rsidR="00520401" w:rsidRPr="00C1150E" w:rsidRDefault="00520401" w:rsidP="00520401">
      <w:pPr>
        <w:rPr>
          <w:rFonts w:cstheme="minorHAnsi"/>
        </w:rPr>
      </w:pPr>
      <w:r w:rsidRPr="00C1150E">
        <w:rPr>
          <w:rFonts w:cstheme="minorHAnsi"/>
        </w:rPr>
        <w:t>Develop themselves through career and personalised education projects.</w:t>
      </w:r>
    </w:p>
    <w:p w14:paraId="3B174294" w14:textId="77777777" w:rsidR="00520401" w:rsidRPr="00C1150E" w:rsidRDefault="00520401" w:rsidP="00520401">
      <w:pPr>
        <w:pStyle w:val="ListParagraph"/>
        <w:rPr>
          <w:rFonts w:cstheme="minorHAnsi"/>
        </w:rPr>
      </w:pPr>
    </w:p>
    <w:p w14:paraId="0661FD0A" w14:textId="4B121FB1" w:rsidR="00520401" w:rsidRPr="00C1150E" w:rsidRDefault="00520401" w:rsidP="00520401">
      <w:pPr>
        <w:pStyle w:val="ListParagraph"/>
        <w:numPr>
          <w:ilvl w:val="0"/>
          <w:numId w:val="28"/>
        </w:numPr>
        <w:rPr>
          <w:rFonts w:cstheme="minorHAnsi"/>
        </w:rPr>
      </w:pPr>
      <w:r w:rsidRPr="00C1150E">
        <w:rPr>
          <w:rFonts w:cstheme="minorHAnsi"/>
        </w:rPr>
        <w:t>Learn about careers and the world of work.</w:t>
      </w:r>
    </w:p>
    <w:p w14:paraId="783510DE" w14:textId="77777777" w:rsidR="00520401" w:rsidRPr="00C1150E" w:rsidRDefault="00520401" w:rsidP="00520401">
      <w:pPr>
        <w:pStyle w:val="ListParagraph"/>
        <w:rPr>
          <w:rFonts w:cstheme="minorHAnsi"/>
        </w:rPr>
      </w:pPr>
    </w:p>
    <w:p w14:paraId="26D5033F" w14:textId="1156A218" w:rsidR="00520401" w:rsidRPr="00C1150E" w:rsidRDefault="00520401" w:rsidP="00520401">
      <w:pPr>
        <w:pStyle w:val="ListParagraph"/>
        <w:numPr>
          <w:ilvl w:val="0"/>
          <w:numId w:val="28"/>
        </w:numPr>
        <w:rPr>
          <w:rFonts w:cstheme="minorHAnsi"/>
        </w:rPr>
      </w:pPr>
      <w:r w:rsidRPr="00C1150E">
        <w:rPr>
          <w:rFonts w:cstheme="minorHAnsi"/>
        </w:rPr>
        <w:t>Develop career management and employability skills.</w:t>
      </w:r>
    </w:p>
    <w:p w14:paraId="54EA3F42" w14:textId="77777777" w:rsidR="00520401" w:rsidRPr="00C1150E" w:rsidRDefault="00520401" w:rsidP="00520401">
      <w:pPr>
        <w:pStyle w:val="ListParagraph"/>
        <w:rPr>
          <w:rFonts w:cstheme="minorHAnsi"/>
        </w:rPr>
      </w:pPr>
    </w:p>
    <w:p w14:paraId="48C6355D" w14:textId="4D4E6DAB" w:rsidR="00F963CB" w:rsidRPr="00C1150E" w:rsidRDefault="00520401" w:rsidP="00520401">
      <w:pPr>
        <w:pStyle w:val="ListParagraph"/>
        <w:numPr>
          <w:ilvl w:val="0"/>
          <w:numId w:val="28"/>
        </w:numPr>
        <w:rPr>
          <w:rFonts w:cstheme="minorHAnsi"/>
        </w:rPr>
      </w:pPr>
      <w:r w:rsidRPr="00C1150E">
        <w:rPr>
          <w:rFonts w:cstheme="minorHAnsi"/>
        </w:rPr>
        <w:t>Make informed progression decisions.</w:t>
      </w:r>
    </w:p>
    <w:p w14:paraId="2111236B" w14:textId="06E54ECC" w:rsidR="00C0223A" w:rsidRPr="00C1150E" w:rsidRDefault="00C0223A" w:rsidP="00F43EA0">
      <w:pPr>
        <w:rPr>
          <w:rFonts w:cstheme="minorHAnsi"/>
        </w:rPr>
      </w:pPr>
    </w:p>
    <w:p w14:paraId="4DBC4F86" w14:textId="77777777" w:rsidR="00520401" w:rsidRPr="00C1150E" w:rsidRDefault="00520401" w:rsidP="00F43EA0">
      <w:pPr>
        <w:rPr>
          <w:rFonts w:cstheme="minorHAnsi"/>
        </w:rPr>
      </w:pPr>
    </w:p>
    <w:p w14:paraId="5B6FA7C7" w14:textId="77777777" w:rsidR="00520401" w:rsidRPr="00C1150E" w:rsidRDefault="00520401" w:rsidP="00F43EA0">
      <w:pPr>
        <w:rPr>
          <w:rFonts w:cstheme="minorHAnsi"/>
        </w:rPr>
      </w:pPr>
    </w:p>
    <w:p w14:paraId="280876FE" w14:textId="3857118B" w:rsidR="005D0280" w:rsidRPr="00C1150E" w:rsidRDefault="009B062C" w:rsidP="00C0223A">
      <w:pPr>
        <w:pStyle w:val="Heading1"/>
        <w:numPr>
          <w:ilvl w:val="0"/>
          <w:numId w:val="26"/>
        </w:numPr>
        <w:rPr>
          <w:rFonts w:asciiTheme="minorHAnsi" w:hAnsiTheme="minorHAnsi" w:cstheme="minorHAnsi"/>
        </w:rPr>
      </w:pPr>
      <w:bookmarkStart w:id="12" w:name="_Toc58413969"/>
      <w:r w:rsidRPr="00C1150E">
        <w:rPr>
          <w:rFonts w:asciiTheme="minorHAnsi" w:hAnsiTheme="minorHAnsi" w:cstheme="minorHAnsi"/>
        </w:rPr>
        <w:t>Personal Provision</w:t>
      </w:r>
      <w:bookmarkEnd w:id="12"/>
    </w:p>
    <w:p w14:paraId="3F9B5C5C" w14:textId="5C0FD823" w:rsidR="00F43EA0" w:rsidRPr="00C1150E" w:rsidRDefault="00F43EA0" w:rsidP="00F43EA0">
      <w:pPr>
        <w:rPr>
          <w:rFonts w:cstheme="minorHAnsi"/>
        </w:rPr>
      </w:pPr>
    </w:p>
    <w:p w14:paraId="61FA327B" w14:textId="3B81B4F1" w:rsidR="003E6515" w:rsidRPr="00C1150E" w:rsidRDefault="003E6515" w:rsidP="003E6515">
      <w:pPr>
        <w:rPr>
          <w:rFonts w:cstheme="minorHAnsi"/>
        </w:rPr>
      </w:pPr>
      <w:r w:rsidRPr="00C1150E">
        <w:rPr>
          <w:rFonts w:cstheme="minorHAnsi"/>
        </w:rPr>
        <w:t>Elements of the above will require access to individual information advice and guidance through:</w:t>
      </w:r>
    </w:p>
    <w:p w14:paraId="7A0746A2" w14:textId="77777777" w:rsidR="003E6515" w:rsidRPr="00C1150E" w:rsidRDefault="003E6515" w:rsidP="003E6515">
      <w:pPr>
        <w:rPr>
          <w:rFonts w:cstheme="minorHAnsi"/>
        </w:rPr>
      </w:pPr>
    </w:p>
    <w:p w14:paraId="566F89E6" w14:textId="10DA1347" w:rsidR="003E6515" w:rsidRPr="00C1150E" w:rsidRDefault="003E6515" w:rsidP="003E6515">
      <w:pPr>
        <w:pStyle w:val="ListParagraph"/>
        <w:numPr>
          <w:ilvl w:val="0"/>
          <w:numId w:val="32"/>
        </w:numPr>
        <w:rPr>
          <w:rFonts w:cstheme="minorHAnsi"/>
        </w:rPr>
      </w:pPr>
      <w:r w:rsidRPr="00C1150E">
        <w:rPr>
          <w:rFonts w:cstheme="minorHAnsi"/>
        </w:rPr>
        <w:t>Carl Harrison, Careers Lead</w:t>
      </w:r>
      <w:r w:rsidR="008122F6" w:rsidRPr="00C1150E">
        <w:rPr>
          <w:rFonts w:cstheme="minorHAnsi"/>
        </w:rPr>
        <w:t>.</w:t>
      </w:r>
    </w:p>
    <w:p w14:paraId="500CD6F4" w14:textId="77777777" w:rsidR="003E6515" w:rsidRPr="00C1150E" w:rsidRDefault="003E6515" w:rsidP="003E6515">
      <w:pPr>
        <w:rPr>
          <w:rFonts w:cstheme="minorHAnsi"/>
        </w:rPr>
      </w:pPr>
    </w:p>
    <w:p w14:paraId="2F727971" w14:textId="3CF5175F" w:rsidR="006C03C8" w:rsidRPr="00C1150E" w:rsidRDefault="003E6515" w:rsidP="00F43EA0">
      <w:pPr>
        <w:pStyle w:val="ListParagraph"/>
        <w:numPr>
          <w:ilvl w:val="0"/>
          <w:numId w:val="32"/>
        </w:numPr>
        <w:rPr>
          <w:rFonts w:cstheme="minorHAnsi"/>
        </w:rPr>
      </w:pPr>
      <w:r w:rsidRPr="00C1150E">
        <w:rPr>
          <w:rFonts w:cstheme="minorHAnsi"/>
        </w:rPr>
        <w:t xml:space="preserve">The Careers Lead in school spends time with students in a 1:1 capacity to offer advice and guidance on </w:t>
      </w:r>
      <w:proofErr w:type="gramStart"/>
      <w:r w:rsidRPr="00C1150E">
        <w:rPr>
          <w:rFonts w:cstheme="minorHAnsi"/>
        </w:rPr>
        <w:t>Post-16</w:t>
      </w:r>
      <w:proofErr w:type="gramEnd"/>
      <w:r w:rsidRPr="00C1150E">
        <w:rPr>
          <w:rFonts w:cstheme="minorHAnsi"/>
        </w:rPr>
        <w:t xml:space="preserve"> options</w:t>
      </w:r>
      <w:r w:rsidR="00DE3697" w:rsidRPr="00C1150E">
        <w:rPr>
          <w:rFonts w:cstheme="minorHAnsi"/>
        </w:rPr>
        <w:t xml:space="preserve"> and LMI (Labour Market Information) for young people.</w:t>
      </w:r>
      <w:r w:rsidR="008122F6" w:rsidRPr="00C1150E">
        <w:rPr>
          <w:rFonts w:cstheme="minorHAnsi"/>
        </w:rPr>
        <w:t xml:space="preserve"> As well as this, learners will be provided with opportunities to focus on individual aspirations and career options, with a use of the link with Leeds Trinity University and Sky Cares.</w:t>
      </w:r>
    </w:p>
    <w:p w14:paraId="211F40D6" w14:textId="77777777" w:rsidR="008122F6" w:rsidRPr="00C1150E" w:rsidRDefault="008122F6" w:rsidP="008122F6">
      <w:pPr>
        <w:pStyle w:val="ListParagraph"/>
        <w:rPr>
          <w:rFonts w:cstheme="minorHAnsi"/>
        </w:rPr>
      </w:pPr>
    </w:p>
    <w:p w14:paraId="1DF6D392" w14:textId="787DE57E" w:rsidR="008122F6" w:rsidRPr="00C1150E" w:rsidRDefault="008122F6" w:rsidP="00F43EA0">
      <w:pPr>
        <w:pStyle w:val="ListParagraph"/>
        <w:numPr>
          <w:ilvl w:val="0"/>
          <w:numId w:val="32"/>
        </w:numPr>
        <w:rPr>
          <w:rFonts w:cstheme="minorHAnsi"/>
        </w:rPr>
      </w:pPr>
      <w:r w:rsidRPr="00C1150E">
        <w:rPr>
          <w:rFonts w:cstheme="minorHAnsi"/>
        </w:rPr>
        <w:t>Professionals from a variety of companies, named and mentioned in appendix A, will be able to provide in depth advice and support into certain career pathways.</w:t>
      </w:r>
    </w:p>
    <w:p w14:paraId="513CB8E7" w14:textId="77777777" w:rsidR="00261DEF" w:rsidRPr="00C1150E" w:rsidRDefault="00261DEF" w:rsidP="00F43EA0">
      <w:pPr>
        <w:pStyle w:val="Heading1"/>
        <w:rPr>
          <w:rFonts w:asciiTheme="minorHAnsi" w:hAnsiTheme="minorHAnsi" w:cstheme="minorHAnsi"/>
        </w:rPr>
      </w:pPr>
    </w:p>
    <w:p w14:paraId="55BDFB16" w14:textId="77777777" w:rsidR="003B4ADF" w:rsidRPr="00C1150E" w:rsidRDefault="003B4ADF" w:rsidP="003B4ADF">
      <w:pPr>
        <w:rPr>
          <w:rFonts w:cstheme="minorHAnsi"/>
        </w:rPr>
      </w:pPr>
    </w:p>
    <w:p w14:paraId="01DBA869" w14:textId="2384F120" w:rsidR="006C03C8" w:rsidRPr="00C1150E" w:rsidRDefault="009B062C" w:rsidP="00C0223A">
      <w:pPr>
        <w:pStyle w:val="Heading1"/>
        <w:numPr>
          <w:ilvl w:val="0"/>
          <w:numId w:val="26"/>
        </w:numPr>
        <w:rPr>
          <w:rFonts w:asciiTheme="minorHAnsi" w:hAnsiTheme="minorHAnsi" w:cstheme="minorHAnsi"/>
        </w:rPr>
      </w:pPr>
      <w:bookmarkStart w:id="13" w:name="_Toc58413970"/>
      <w:r w:rsidRPr="00C1150E">
        <w:rPr>
          <w:rFonts w:asciiTheme="minorHAnsi" w:hAnsiTheme="minorHAnsi" w:cstheme="minorHAnsi"/>
        </w:rPr>
        <w:t>Resources</w:t>
      </w:r>
      <w:bookmarkEnd w:id="13"/>
    </w:p>
    <w:p w14:paraId="6105BE53" w14:textId="34636A4B" w:rsidR="006C03C8" w:rsidRPr="00C1150E" w:rsidRDefault="006C03C8" w:rsidP="00F43EA0">
      <w:pPr>
        <w:rPr>
          <w:rFonts w:cstheme="minorHAnsi"/>
          <w:b/>
          <w:bCs/>
        </w:rPr>
      </w:pPr>
    </w:p>
    <w:p w14:paraId="5B7CD69E" w14:textId="33BBADC6" w:rsidR="00DD0CE4" w:rsidRPr="00C1150E" w:rsidRDefault="00DD0CE4" w:rsidP="00DD0CE4">
      <w:pPr>
        <w:rPr>
          <w:rFonts w:cstheme="minorHAnsi"/>
          <w:color w:val="000000" w:themeColor="text1"/>
        </w:rPr>
      </w:pPr>
      <w:r w:rsidRPr="00C1150E">
        <w:rPr>
          <w:rFonts w:cstheme="minorHAnsi"/>
          <w:color w:val="000000" w:themeColor="text1"/>
        </w:rPr>
        <w:t>LS-TEN will provide resources for the successful implementation of this policy through securing:</w:t>
      </w:r>
    </w:p>
    <w:p w14:paraId="357D7700" w14:textId="77777777" w:rsidR="00DD0CE4" w:rsidRPr="00C1150E" w:rsidRDefault="00DD0CE4" w:rsidP="00DD0CE4">
      <w:pPr>
        <w:rPr>
          <w:rFonts w:cstheme="minorHAnsi"/>
          <w:color w:val="000000" w:themeColor="text1"/>
        </w:rPr>
      </w:pPr>
    </w:p>
    <w:p w14:paraId="5F42575E" w14:textId="294B0C00" w:rsidR="00DD0CE4" w:rsidRPr="00C1150E" w:rsidRDefault="00DD0CE4" w:rsidP="00DD0CE4">
      <w:pPr>
        <w:ind w:left="360"/>
        <w:rPr>
          <w:rFonts w:cstheme="minorHAnsi"/>
          <w:color w:val="000000" w:themeColor="text1"/>
        </w:rPr>
      </w:pPr>
      <w:r w:rsidRPr="00C1150E">
        <w:rPr>
          <w:rFonts w:cstheme="minorHAnsi"/>
          <w:color w:val="000000" w:themeColor="text1"/>
        </w:rPr>
        <w:t>• Student and staff access to information (electronic and hardcopy)</w:t>
      </w:r>
    </w:p>
    <w:p w14:paraId="3F181D0A" w14:textId="77777777" w:rsidR="00DD0CE4" w:rsidRPr="00C1150E" w:rsidRDefault="00DD0CE4" w:rsidP="00DD0CE4">
      <w:pPr>
        <w:ind w:left="360"/>
        <w:rPr>
          <w:rFonts w:cstheme="minorHAnsi"/>
          <w:color w:val="000000" w:themeColor="text1"/>
        </w:rPr>
      </w:pPr>
    </w:p>
    <w:p w14:paraId="0F1EA78A" w14:textId="2C3F8DAF" w:rsidR="00DD0CE4" w:rsidRPr="00C1150E" w:rsidRDefault="00DD0CE4" w:rsidP="00DD0CE4">
      <w:pPr>
        <w:ind w:left="360"/>
        <w:rPr>
          <w:rFonts w:cstheme="minorHAnsi"/>
          <w:color w:val="000000" w:themeColor="text1"/>
        </w:rPr>
      </w:pPr>
      <w:r w:rsidRPr="00C1150E">
        <w:rPr>
          <w:rFonts w:cstheme="minorHAnsi"/>
          <w:color w:val="000000" w:themeColor="text1"/>
        </w:rPr>
        <w:t>• Designated space for individual, group and research sessions</w:t>
      </w:r>
    </w:p>
    <w:p w14:paraId="1D2B4D17" w14:textId="77777777" w:rsidR="00DD0CE4" w:rsidRPr="00C1150E" w:rsidRDefault="00DD0CE4" w:rsidP="00DD0CE4">
      <w:pPr>
        <w:ind w:left="360"/>
        <w:rPr>
          <w:rFonts w:cstheme="minorHAnsi"/>
          <w:color w:val="000000" w:themeColor="text1"/>
        </w:rPr>
      </w:pPr>
    </w:p>
    <w:p w14:paraId="260E0C50" w14:textId="1B1ED596" w:rsidR="00DD0CE4" w:rsidRPr="00C1150E" w:rsidRDefault="00DD0CE4" w:rsidP="00DD0CE4">
      <w:pPr>
        <w:ind w:left="360"/>
        <w:rPr>
          <w:rFonts w:cstheme="minorHAnsi"/>
          <w:color w:val="000000" w:themeColor="text1"/>
        </w:rPr>
      </w:pPr>
      <w:r w:rsidRPr="00C1150E">
        <w:rPr>
          <w:rFonts w:cstheme="minorHAnsi"/>
          <w:color w:val="000000" w:themeColor="text1"/>
        </w:rPr>
        <w:t>• UCAS Progress</w:t>
      </w:r>
    </w:p>
    <w:p w14:paraId="29CD871E" w14:textId="77777777" w:rsidR="00DD0CE4" w:rsidRPr="00C1150E" w:rsidRDefault="00DD0CE4" w:rsidP="00DD0CE4">
      <w:pPr>
        <w:ind w:left="360"/>
        <w:rPr>
          <w:rFonts w:cstheme="minorHAnsi"/>
          <w:color w:val="000000" w:themeColor="text1"/>
        </w:rPr>
      </w:pPr>
    </w:p>
    <w:p w14:paraId="5175F7CB" w14:textId="4CC55B7F" w:rsidR="00DD0CE4" w:rsidRPr="00C1150E" w:rsidRDefault="00DD0CE4" w:rsidP="00DD0CE4">
      <w:pPr>
        <w:ind w:left="360"/>
        <w:rPr>
          <w:rFonts w:cstheme="minorHAnsi"/>
          <w:color w:val="000000" w:themeColor="text1"/>
        </w:rPr>
      </w:pPr>
      <w:r w:rsidRPr="00C1150E">
        <w:rPr>
          <w:rFonts w:cstheme="minorHAnsi"/>
          <w:color w:val="000000" w:themeColor="text1"/>
        </w:rPr>
        <w:t>• National Careers Service</w:t>
      </w:r>
    </w:p>
    <w:p w14:paraId="4A53E98F" w14:textId="77777777" w:rsidR="00DD0CE4" w:rsidRPr="00C1150E" w:rsidRDefault="00DD0CE4" w:rsidP="00DD0CE4">
      <w:pPr>
        <w:ind w:left="360"/>
        <w:rPr>
          <w:rFonts w:cstheme="minorHAnsi"/>
          <w:color w:val="000000" w:themeColor="text1"/>
        </w:rPr>
      </w:pPr>
    </w:p>
    <w:p w14:paraId="35B019D6" w14:textId="1033E54C" w:rsidR="00DD0CE4" w:rsidRPr="00C1150E" w:rsidRDefault="00DD0CE4" w:rsidP="00DD0CE4">
      <w:pPr>
        <w:ind w:left="360"/>
        <w:rPr>
          <w:rFonts w:cstheme="minorHAnsi"/>
          <w:color w:val="000000" w:themeColor="text1"/>
        </w:rPr>
      </w:pPr>
      <w:r w:rsidRPr="00C1150E">
        <w:rPr>
          <w:rFonts w:cstheme="minorHAnsi"/>
          <w:color w:val="000000" w:themeColor="text1"/>
        </w:rPr>
        <w:t>• National Citizen Service</w:t>
      </w:r>
    </w:p>
    <w:p w14:paraId="31F05FFD" w14:textId="77777777" w:rsidR="00DD0CE4" w:rsidRPr="00C1150E" w:rsidRDefault="00DD0CE4" w:rsidP="00DD0CE4">
      <w:pPr>
        <w:ind w:left="360"/>
        <w:rPr>
          <w:rFonts w:cstheme="minorHAnsi"/>
          <w:color w:val="000000" w:themeColor="text1"/>
        </w:rPr>
      </w:pPr>
    </w:p>
    <w:p w14:paraId="3FDC0095" w14:textId="6D9F3C68" w:rsidR="00DD0CE4" w:rsidRPr="00C1150E" w:rsidRDefault="00DD0CE4" w:rsidP="00DD0CE4">
      <w:pPr>
        <w:ind w:left="360"/>
        <w:rPr>
          <w:rFonts w:cstheme="minorHAnsi"/>
          <w:color w:val="000000" w:themeColor="text1"/>
        </w:rPr>
      </w:pPr>
      <w:r w:rsidRPr="00C1150E">
        <w:rPr>
          <w:rFonts w:cstheme="minorHAnsi"/>
          <w:color w:val="000000" w:themeColor="text1"/>
        </w:rPr>
        <w:t>• Leeds Enterprise Partnership</w:t>
      </w:r>
    </w:p>
    <w:p w14:paraId="10DD5746" w14:textId="77777777" w:rsidR="00DD0CE4" w:rsidRPr="00C1150E" w:rsidRDefault="00DD0CE4" w:rsidP="00DD0CE4">
      <w:pPr>
        <w:ind w:left="360"/>
        <w:rPr>
          <w:rFonts w:cstheme="minorHAnsi"/>
          <w:color w:val="000000" w:themeColor="text1"/>
        </w:rPr>
      </w:pPr>
    </w:p>
    <w:p w14:paraId="760F25CC" w14:textId="1669C4B7" w:rsidR="00DD0CE4" w:rsidRPr="00C1150E" w:rsidRDefault="00DD0CE4" w:rsidP="00DD0CE4">
      <w:pPr>
        <w:ind w:left="360"/>
        <w:rPr>
          <w:rFonts w:cstheme="minorHAnsi"/>
          <w:color w:val="000000" w:themeColor="text1"/>
        </w:rPr>
      </w:pPr>
      <w:r w:rsidRPr="00C1150E">
        <w:rPr>
          <w:rFonts w:cstheme="minorHAnsi"/>
          <w:color w:val="000000" w:themeColor="text1"/>
        </w:rPr>
        <w:t>• Careers Yorkshire and the Humber Labour Market Information</w:t>
      </w:r>
    </w:p>
    <w:p w14:paraId="72AC615E" w14:textId="77777777" w:rsidR="00DD0CE4" w:rsidRPr="00C1150E" w:rsidRDefault="00DD0CE4" w:rsidP="00DD0CE4">
      <w:pPr>
        <w:ind w:left="360"/>
        <w:rPr>
          <w:rFonts w:cstheme="minorHAnsi"/>
          <w:color w:val="000000" w:themeColor="text1"/>
        </w:rPr>
      </w:pPr>
    </w:p>
    <w:p w14:paraId="1EA69C44" w14:textId="3E2A02DD" w:rsidR="006C03C8" w:rsidRPr="00C1150E" w:rsidRDefault="00DD0CE4" w:rsidP="00DD0CE4">
      <w:pPr>
        <w:ind w:left="360"/>
        <w:rPr>
          <w:rFonts w:cstheme="minorHAnsi"/>
          <w:color w:val="000000" w:themeColor="text1"/>
        </w:rPr>
      </w:pPr>
      <w:r w:rsidRPr="00C1150E">
        <w:rPr>
          <w:rFonts w:cstheme="minorHAnsi"/>
          <w:color w:val="000000" w:themeColor="text1"/>
        </w:rPr>
        <w:t>• Apprenticeship.gov.uk</w:t>
      </w:r>
    </w:p>
    <w:p w14:paraId="0E4FD2C7" w14:textId="77777777" w:rsidR="00F43EA0" w:rsidRPr="00C1150E" w:rsidRDefault="00F43EA0" w:rsidP="00F43EA0">
      <w:pPr>
        <w:rPr>
          <w:rFonts w:cstheme="minorHAnsi"/>
        </w:rPr>
      </w:pPr>
    </w:p>
    <w:p w14:paraId="678A5EB8" w14:textId="77777777" w:rsidR="00F905EA" w:rsidRPr="00C1150E" w:rsidRDefault="00F905EA" w:rsidP="00F43EA0">
      <w:pPr>
        <w:rPr>
          <w:rFonts w:cstheme="minorHAnsi"/>
        </w:rPr>
      </w:pPr>
    </w:p>
    <w:p w14:paraId="145816BC" w14:textId="77777777" w:rsidR="00F905EA" w:rsidRPr="00C1150E" w:rsidRDefault="00F905EA" w:rsidP="00F43EA0">
      <w:pPr>
        <w:rPr>
          <w:rFonts w:cstheme="minorHAnsi"/>
        </w:rPr>
      </w:pPr>
    </w:p>
    <w:p w14:paraId="1D590A87" w14:textId="77777777" w:rsidR="00162AA4" w:rsidRPr="00C1150E" w:rsidRDefault="00162AA4" w:rsidP="00F43EA0">
      <w:pPr>
        <w:rPr>
          <w:rFonts w:cstheme="minorHAnsi"/>
        </w:rPr>
      </w:pPr>
    </w:p>
    <w:p w14:paraId="5B6599DB" w14:textId="77777777" w:rsidR="00162AA4" w:rsidRPr="00C1150E" w:rsidRDefault="00162AA4" w:rsidP="00F43EA0">
      <w:pPr>
        <w:rPr>
          <w:rFonts w:cstheme="minorHAnsi"/>
        </w:rPr>
      </w:pPr>
    </w:p>
    <w:p w14:paraId="5A208F1B" w14:textId="2F126EAB" w:rsidR="00162AA4" w:rsidRPr="00C1150E" w:rsidRDefault="00A1250D" w:rsidP="00C0223A">
      <w:pPr>
        <w:pStyle w:val="Heading1"/>
        <w:numPr>
          <w:ilvl w:val="0"/>
          <w:numId w:val="26"/>
        </w:numPr>
        <w:rPr>
          <w:rFonts w:asciiTheme="minorHAnsi" w:hAnsiTheme="minorHAnsi" w:cstheme="minorHAnsi"/>
          <w:bCs/>
        </w:rPr>
      </w:pPr>
      <w:bookmarkStart w:id="14" w:name="_Toc58413971"/>
      <w:r w:rsidRPr="00C1150E">
        <w:rPr>
          <w:rFonts w:asciiTheme="minorHAnsi" w:hAnsiTheme="minorHAnsi" w:cstheme="minorHAnsi"/>
          <w:bCs/>
        </w:rPr>
        <w:t>Approvals and Review</w:t>
      </w:r>
      <w:bookmarkEnd w:id="14"/>
    </w:p>
    <w:p w14:paraId="47D6BCB2" w14:textId="77777777" w:rsidR="00162AA4" w:rsidRPr="00C1150E" w:rsidRDefault="00162AA4" w:rsidP="00162AA4">
      <w:pPr>
        <w:rPr>
          <w:rFonts w:cstheme="minorHAnsi"/>
          <w:b/>
          <w:color w:val="000000" w:themeColor="text1"/>
        </w:rPr>
      </w:pPr>
    </w:p>
    <w:p w14:paraId="6A5217AF" w14:textId="2218258C" w:rsidR="00C20AAF" w:rsidRPr="00C1150E" w:rsidRDefault="00C20AAF" w:rsidP="00342B0E">
      <w:pPr>
        <w:pStyle w:val="ListParagraph"/>
        <w:numPr>
          <w:ilvl w:val="0"/>
          <w:numId w:val="38"/>
        </w:numPr>
        <w:rPr>
          <w:rFonts w:cstheme="minorHAnsi"/>
        </w:rPr>
      </w:pPr>
      <w:r w:rsidRPr="00C1150E">
        <w:rPr>
          <w:rFonts w:cstheme="minorHAnsi"/>
        </w:rPr>
        <w:t xml:space="preserve">The policy is reviewed on an </w:t>
      </w:r>
      <w:r w:rsidRPr="00C1150E">
        <w:rPr>
          <w:rFonts w:cstheme="minorHAnsi"/>
          <w:bCs/>
        </w:rPr>
        <w:t xml:space="preserve">annual </w:t>
      </w:r>
      <w:r w:rsidRPr="00C1150E">
        <w:rPr>
          <w:rFonts w:cstheme="minorHAnsi"/>
        </w:rPr>
        <w:t xml:space="preserve">basis by the </w:t>
      </w:r>
      <w:r w:rsidRPr="00C1150E">
        <w:rPr>
          <w:rFonts w:cstheme="minorHAnsi"/>
          <w:bCs/>
        </w:rPr>
        <w:t xml:space="preserve">head of education, </w:t>
      </w:r>
      <w:r w:rsidRPr="00C1150E">
        <w:rPr>
          <w:rFonts w:cstheme="minorHAnsi"/>
        </w:rPr>
        <w:t>in conjunction with the</w:t>
      </w:r>
      <w:r w:rsidRPr="00C1150E">
        <w:rPr>
          <w:rFonts w:cstheme="minorHAnsi"/>
          <w:bCs/>
        </w:rPr>
        <w:t xml:space="preserve"> career’s lead</w:t>
      </w:r>
      <w:r w:rsidR="002B1104" w:rsidRPr="00C1150E">
        <w:rPr>
          <w:rFonts w:cstheme="minorHAnsi"/>
          <w:bCs/>
        </w:rPr>
        <w:t>.</w:t>
      </w:r>
      <w:r w:rsidR="00DE3697" w:rsidRPr="00C1150E">
        <w:rPr>
          <w:rFonts w:cstheme="minorHAnsi"/>
          <w:bCs/>
        </w:rPr>
        <w:t xml:space="preserve"> The careers guidance is reviewed against the 8 Gatsby Benchmarks to ensure best practice.</w:t>
      </w:r>
    </w:p>
    <w:p w14:paraId="1F929CB0" w14:textId="77777777" w:rsidR="002B1104" w:rsidRPr="00C1150E" w:rsidRDefault="002B1104" w:rsidP="002B1104">
      <w:pPr>
        <w:pStyle w:val="ListParagraph"/>
        <w:rPr>
          <w:rFonts w:cstheme="minorHAnsi"/>
        </w:rPr>
      </w:pPr>
    </w:p>
    <w:p w14:paraId="3A7B7F2A" w14:textId="6A637E85" w:rsidR="00C20AAF" w:rsidRPr="00C1150E" w:rsidRDefault="00C20AAF" w:rsidP="00C20AAF">
      <w:pPr>
        <w:pStyle w:val="ListParagraph"/>
        <w:numPr>
          <w:ilvl w:val="0"/>
          <w:numId w:val="38"/>
        </w:numPr>
        <w:rPr>
          <w:rFonts w:cstheme="minorHAnsi"/>
        </w:rPr>
      </w:pPr>
      <w:r w:rsidRPr="00C1150E">
        <w:rPr>
          <w:rFonts w:cstheme="minorHAnsi"/>
        </w:rPr>
        <w:t>All members of staff are required to familiarise themselves with this policy as part of their induction programme.</w:t>
      </w:r>
    </w:p>
    <w:p w14:paraId="3ECB759F" w14:textId="748082F0" w:rsidR="00572C2F" w:rsidRPr="00C1150E" w:rsidRDefault="00572C2F" w:rsidP="00C20AAF">
      <w:pPr>
        <w:rPr>
          <w:rFonts w:cstheme="minorHAnsi"/>
        </w:rPr>
      </w:pPr>
    </w:p>
    <w:p w14:paraId="4CF23295" w14:textId="3BF3A94B" w:rsidR="00A76386" w:rsidRPr="00C1150E" w:rsidRDefault="00A76386" w:rsidP="00A76386">
      <w:pPr>
        <w:tabs>
          <w:tab w:val="left" w:pos="538"/>
        </w:tabs>
        <w:rPr>
          <w:rFonts w:cstheme="minorHAnsi"/>
        </w:rPr>
      </w:pPr>
    </w:p>
    <w:sectPr w:rsidR="00A76386" w:rsidRPr="00C1150E" w:rsidSect="006C2E19">
      <w:headerReference w:type="default" r:id="rId9"/>
      <w:footerReference w:type="even" r:id="rId10"/>
      <w:footerReference w:type="default" r:id="rId11"/>
      <w:headerReference w:type="first" r:id="rId12"/>
      <w:pgSz w:w="11900" w:h="16840"/>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F353" w14:textId="77777777" w:rsidR="00B77C22" w:rsidRDefault="00B77C22" w:rsidP="00E96516">
      <w:r>
        <w:separator/>
      </w:r>
    </w:p>
  </w:endnote>
  <w:endnote w:type="continuationSeparator" w:id="0">
    <w:p w14:paraId="56ADD27A" w14:textId="77777777" w:rsidR="00B77C22" w:rsidRDefault="00B77C22"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447198"/>
      <w:docPartObj>
        <w:docPartGallery w:val="Page Numbers (Bottom of Page)"/>
        <w:docPartUnique/>
      </w:docPartObj>
    </w:sdtPr>
    <w:sdtContent>
      <w:p w14:paraId="4C48D60F" w14:textId="05915FDD" w:rsidR="00DD0CE4" w:rsidRDefault="00DD0CE4" w:rsidP="00DD0C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DD0CE4" w:rsidRDefault="00DD0CE4"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6040" w14:textId="77777777" w:rsidR="00DD0CE4" w:rsidRDefault="00DD0CE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12</w:t>
    </w:r>
    <w:r>
      <w:rPr>
        <w:caps/>
        <w:noProof/>
        <w:color w:val="4472C4" w:themeColor="accent1"/>
      </w:rPr>
      <w:fldChar w:fldCharType="end"/>
    </w:r>
  </w:p>
  <w:p w14:paraId="0921EA9F" w14:textId="4461CC77" w:rsidR="00DD0CE4" w:rsidRDefault="00DD0CE4" w:rsidP="00167B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28E5" w14:textId="77777777" w:rsidR="00B77C22" w:rsidRDefault="00B77C22" w:rsidP="00E96516">
      <w:r>
        <w:separator/>
      </w:r>
    </w:p>
  </w:footnote>
  <w:footnote w:type="continuationSeparator" w:id="0">
    <w:p w14:paraId="61205979" w14:textId="77777777" w:rsidR="00B77C22" w:rsidRDefault="00B77C22"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30BF" w14:textId="3E0CC0EC" w:rsidR="00DD0CE4" w:rsidRPr="00C1150E" w:rsidRDefault="00C1150E" w:rsidP="00C1150E">
    <w:pPr>
      <w:pStyle w:val="Header"/>
      <w:jc w:val="center"/>
      <w:rPr>
        <w:b/>
        <w:bCs/>
      </w:rPr>
    </w:pPr>
    <w:r w:rsidRPr="00C1150E">
      <w:rPr>
        <w:b/>
        <w:bCs/>
      </w:rPr>
      <w:t>Careers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0872" w14:textId="6C43870C" w:rsidR="00DD0CE4" w:rsidRDefault="00DD0CE4">
    <w:pPr>
      <w:pStyle w:val="Header"/>
    </w:pPr>
  </w:p>
  <w:p w14:paraId="0796D465" w14:textId="77777777" w:rsidR="00DD0CE4" w:rsidRDefault="00DD0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2D657E"/>
    <w:multiLevelType w:val="hybridMultilevel"/>
    <w:tmpl w:val="2AA699FC"/>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20EBD"/>
    <w:multiLevelType w:val="hybridMultilevel"/>
    <w:tmpl w:val="21BED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E3E16DA"/>
    <w:multiLevelType w:val="hybridMultilevel"/>
    <w:tmpl w:val="99AC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620F2"/>
    <w:multiLevelType w:val="hybridMultilevel"/>
    <w:tmpl w:val="725232D4"/>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6A256D5"/>
    <w:multiLevelType w:val="hybridMultilevel"/>
    <w:tmpl w:val="FACA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AA3E86"/>
    <w:multiLevelType w:val="hybridMultilevel"/>
    <w:tmpl w:val="AECAF5AC"/>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3C35A40"/>
    <w:multiLevelType w:val="hybridMultilevel"/>
    <w:tmpl w:val="A352EF02"/>
    <w:lvl w:ilvl="0" w:tplc="E2E2B82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B6949"/>
    <w:multiLevelType w:val="hybridMultilevel"/>
    <w:tmpl w:val="9788D6B6"/>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87951"/>
    <w:multiLevelType w:val="hybridMultilevel"/>
    <w:tmpl w:val="F5AA3D9E"/>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C0F38"/>
    <w:multiLevelType w:val="hybridMultilevel"/>
    <w:tmpl w:val="653417A0"/>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D35A4"/>
    <w:multiLevelType w:val="hybridMultilevel"/>
    <w:tmpl w:val="07C6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93772"/>
    <w:multiLevelType w:val="hybridMultilevel"/>
    <w:tmpl w:val="B01CAEAC"/>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EE776B"/>
    <w:multiLevelType w:val="hybridMultilevel"/>
    <w:tmpl w:val="C726B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889192853">
    <w:abstractNumId w:val="14"/>
  </w:num>
  <w:num w:numId="2" w16cid:durableId="1516917505">
    <w:abstractNumId w:val="21"/>
  </w:num>
  <w:num w:numId="3" w16cid:durableId="1342272852">
    <w:abstractNumId w:val="37"/>
  </w:num>
  <w:num w:numId="4" w16cid:durableId="594556728">
    <w:abstractNumId w:val="16"/>
  </w:num>
  <w:num w:numId="5" w16cid:durableId="238485939">
    <w:abstractNumId w:val="5"/>
  </w:num>
  <w:num w:numId="6" w16cid:durableId="1309287051">
    <w:abstractNumId w:val="3"/>
  </w:num>
  <w:num w:numId="7" w16cid:durableId="1326783681">
    <w:abstractNumId w:val="36"/>
  </w:num>
  <w:num w:numId="8" w16cid:durableId="1917090510">
    <w:abstractNumId w:val="9"/>
  </w:num>
  <w:num w:numId="9" w16cid:durableId="1801679938">
    <w:abstractNumId w:val="19"/>
  </w:num>
  <w:num w:numId="10" w16cid:durableId="577204726">
    <w:abstractNumId w:val="27"/>
  </w:num>
  <w:num w:numId="11" w16cid:durableId="2001762800">
    <w:abstractNumId w:val="23"/>
  </w:num>
  <w:num w:numId="12" w16cid:durableId="646469770">
    <w:abstractNumId w:val="15"/>
  </w:num>
  <w:num w:numId="13" w16cid:durableId="214199792">
    <w:abstractNumId w:val="8"/>
  </w:num>
  <w:num w:numId="14" w16cid:durableId="41253807">
    <w:abstractNumId w:val="6"/>
  </w:num>
  <w:num w:numId="15" w16cid:durableId="708922448">
    <w:abstractNumId w:val="20"/>
  </w:num>
  <w:num w:numId="16" w16cid:durableId="573012062">
    <w:abstractNumId w:val="1"/>
  </w:num>
  <w:num w:numId="17" w16cid:durableId="755714985">
    <w:abstractNumId w:val="18"/>
  </w:num>
  <w:num w:numId="18" w16cid:durableId="1969041404">
    <w:abstractNumId w:val="28"/>
  </w:num>
  <w:num w:numId="19" w16cid:durableId="636688398">
    <w:abstractNumId w:val="11"/>
  </w:num>
  <w:num w:numId="20" w16cid:durableId="1754473163">
    <w:abstractNumId w:val="25"/>
  </w:num>
  <w:num w:numId="21" w16cid:durableId="221333009">
    <w:abstractNumId w:val="0"/>
  </w:num>
  <w:num w:numId="22" w16cid:durableId="1743871405">
    <w:abstractNumId w:val="10"/>
  </w:num>
  <w:num w:numId="23" w16cid:durableId="2032024289">
    <w:abstractNumId w:val="24"/>
  </w:num>
  <w:num w:numId="24" w16cid:durableId="504563830">
    <w:abstractNumId w:val="4"/>
  </w:num>
  <w:num w:numId="25" w16cid:durableId="1267888744">
    <w:abstractNumId w:val="22"/>
  </w:num>
  <w:num w:numId="26" w16cid:durableId="719287102">
    <w:abstractNumId w:val="35"/>
  </w:num>
  <w:num w:numId="27" w16cid:durableId="822236154">
    <w:abstractNumId w:val="33"/>
  </w:num>
  <w:num w:numId="28" w16cid:durableId="1432556017">
    <w:abstractNumId w:val="13"/>
  </w:num>
  <w:num w:numId="29" w16cid:durableId="335113829">
    <w:abstractNumId w:val="34"/>
  </w:num>
  <w:num w:numId="30" w16cid:durableId="1447311062">
    <w:abstractNumId w:val="32"/>
  </w:num>
  <w:num w:numId="31" w16cid:durableId="1547451122">
    <w:abstractNumId w:val="31"/>
  </w:num>
  <w:num w:numId="32" w16cid:durableId="587812246">
    <w:abstractNumId w:val="2"/>
  </w:num>
  <w:num w:numId="33" w16cid:durableId="216817725">
    <w:abstractNumId w:val="30"/>
  </w:num>
  <w:num w:numId="34" w16cid:durableId="1271745139">
    <w:abstractNumId w:val="26"/>
  </w:num>
  <w:num w:numId="35" w16cid:durableId="442918353">
    <w:abstractNumId w:val="12"/>
  </w:num>
  <w:num w:numId="36" w16cid:durableId="2133132079">
    <w:abstractNumId w:val="29"/>
  </w:num>
  <w:num w:numId="37" w16cid:durableId="1531919597">
    <w:abstractNumId w:val="7"/>
  </w:num>
  <w:num w:numId="38" w16cid:durableId="15617500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06860"/>
    <w:rsid w:val="00013ED7"/>
    <w:rsid w:val="000448D4"/>
    <w:rsid w:val="00045B81"/>
    <w:rsid w:val="0006135D"/>
    <w:rsid w:val="00092677"/>
    <w:rsid w:val="00096F4C"/>
    <w:rsid w:val="000A595A"/>
    <w:rsid w:val="000B6415"/>
    <w:rsid w:val="000C1D5C"/>
    <w:rsid w:val="000D202B"/>
    <w:rsid w:val="000D2E5C"/>
    <w:rsid w:val="000F4412"/>
    <w:rsid w:val="000F65C8"/>
    <w:rsid w:val="00103452"/>
    <w:rsid w:val="00116F14"/>
    <w:rsid w:val="00127E42"/>
    <w:rsid w:val="00150E74"/>
    <w:rsid w:val="00162AA4"/>
    <w:rsid w:val="00167BC0"/>
    <w:rsid w:val="00182063"/>
    <w:rsid w:val="00215951"/>
    <w:rsid w:val="0022015D"/>
    <w:rsid w:val="00246369"/>
    <w:rsid w:val="00261DEF"/>
    <w:rsid w:val="00294A47"/>
    <w:rsid w:val="002A460D"/>
    <w:rsid w:val="002B1104"/>
    <w:rsid w:val="003328F5"/>
    <w:rsid w:val="00342079"/>
    <w:rsid w:val="00363347"/>
    <w:rsid w:val="003B4ADF"/>
    <w:rsid w:val="003E2AB1"/>
    <w:rsid w:val="003E6515"/>
    <w:rsid w:val="003F0996"/>
    <w:rsid w:val="004028AB"/>
    <w:rsid w:val="004153FE"/>
    <w:rsid w:val="00432328"/>
    <w:rsid w:val="00452E70"/>
    <w:rsid w:val="004739B0"/>
    <w:rsid w:val="00490602"/>
    <w:rsid w:val="004B0B8C"/>
    <w:rsid w:val="004C2026"/>
    <w:rsid w:val="004D1A71"/>
    <w:rsid w:val="004D3B8E"/>
    <w:rsid w:val="004D7225"/>
    <w:rsid w:val="004F61C3"/>
    <w:rsid w:val="00515AC6"/>
    <w:rsid w:val="00520401"/>
    <w:rsid w:val="00522C80"/>
    <w:rsid w:val="005405F0"/>
    <w:rsid w:val="00551420"/>
    <w:rsid w:val="00555658"/>
    <w:rsid w:val="00572C2F"/>
    <w:rsid w:val="0058351C"/>
    <w:rsid w:val="005B215C"/>
    <w:rsid w:val="005C3B7D"/>
    <w:rsid w:val="005D0280"/>
    <w:rsid w:val="005D1761"/>
    <w:rsid w:val="005F116F"/>
    <w:rsid w:val="00614852"/>
    <w:rsid w:val="00647267"/>
    <w:rsid w:val="006724B5"/>
    <w:rsid w:val="00680458"/>
    <w:rsid w:val="00694FAE"/>
    <w:rsid w:val="006C03C8"/>
    <w:rsid w:val="006C227A"/>
    <w:rsid w:val="006C2E19"/>
    <w:rsid w:val="006E2419"/>
    <w:rsid w:val="006F0DF0"/>
    <w:rsid w:val="00703644"/>
    <w:rsid w:val="0072190C"/>
    <w:rsid w:val="00721DCD"/>
    <w:rsid w:val="007706BC"/>
    <w:rsid w:val="0077622B"/>
    <w:rsid w:val="007A31A9"/>
    <w:rsid w:val="007D0F30"/>
    <w:rsid w:val="008122F6"/>
    <w:rsid w:val="008272FE"/>
    <w:rsid w:val="00837C92"/>
    <w:rsid w:val="00857DB6"/>
    <w:rsid w:val="00861D43"/>
    <w:rsid w:val="008645D6"/>
    <w:rsid w:val="008A7F9C"/>
    <w:rsid w:val="008B1682"/>
    <w:rsid w:val="008C669B"/>
    <w:rsid w:val="008D272C"/>
    <w:rsid w:val="00902780"/>
    <w:rsid w:val="0092416D"/>
    <w:rsid w:val="00932316"/>
    <w:rsid w:val="009445A7"/>
    <w:rsid w:val="0094509A"/>
    <w:rsid w:val="00955866"/>
    <w:rsid w:val="00986660"/>
    <w:rsid w:val="00994394"/>
    <w:rsid w:val="009A4644"/>
    <w:rsid w:val="009B062C"/>
    <w:rsid w:val="009C4429"/>
    <w:rsid w:val="009E5A9E"/>
    <w:rsid w:val="009E74D5"/>
    <w:rsid w:val="00A05074"/>
    <w:rsid w:val="00A1250D"/>
    <w:rsid w:val="00A130FF"/>
    <w:rsid w:val="00A13C5E"/>
    <w:rsid w:val="00A26478"/>
    <w:rsid w:val="00A571FB"/>
    <w:rsid w:val="00A76386"/>
    <w:rsid w:val="00A80416"/>
    <w:rsid w:val="00A90BFD"/>
    <w:rsid w:val="00A9354B"/>
    <w:rsid w:val="00A93EB1"/>
    <w:rsid w:val="00AC5C1D"/>
    <w:rsid w:val="00AD4A53"/>
    <w:rsid w:val="00AE78AA"/>
    <w:rsid w:val="00B12CCE"/>
    <w:rsid w:val="00B20205"/>
    <w:rsid w:val="00B2059B"/>
    <w:rsid w:val="00B26B7B"/>
    <w:rsid w:val="00B401F0"/>
    <w:rsid w:val="00B417E4"/>
    <w:rsid w:val="00B53409"/>
    <w:rsid w:val="00B65D60"/>
    <w:rsid w:val="00B7600B"/>
    <w:rsid w:val="00B77C22"/>
    <w:rsid w:val="00B914B0"/>
    <w:rsid w:val="00BC2ADF"/>
    <w:rsid w:val="00BF173E"/>
    <w:rsid w:val="00C0223A"/>
    <w:rsid w:val="00C1150E"/>
    <w:rsid w:val="00C20AAF"/>
    <w:rsid w:val="00C32E59"/>
    <w:rsid w:val="00C40663"/>
    <w:rsid w:val="00C51C27"/>
    <w:rsid w:val="00C63B45"/>
    <w:rsid w:val="00C80D4F"/>
    <w:rsid w:val="00C826A5"/>
    <w:rsid w:val="00CB0829"/>
    <w:rsid w:val="00D0086E"/>
    <w:rsid w:val="00D047C5"/>
    <w:rsid w:val="00D10F3E"/>
    <w:rsid w:val="00D1289E"/>
    <w:rsid w:val="00D13CD6"/>
    <w:rsid w:val="00D36933"/>
    <w:rsid w:val="00D46B87"/>
    <w:rsid w:val="00D56746"/>
    <w:rsid w:val="00D8506A"/>
    <w:rsid w:val="00D90860"/>
    <w:rsid w:val="00DD0CE4"/>
    <w:rsid w:val="00DE3697"/>
    <w:rsid w:val="00DF7EB8"/>
    <w:rsid w:val="00E54EFC"/>
    <w:rsid w:val="00E6527C"/>
    <w:rsid w:val="00E83DCC"/>
    <w:rsid w:val="00E87361"/>
    <w:rsid w:val="00E96516"/>
    <w:rsid w:val="00EA490E"/>
    <w:rsid w:val="00EC2317"/>
    <w:rsid w:val="00F3751F"/>
    <w:rsid w:val="00F41CBA"/>
    <w:rsid w:val="00F43EA0"/>
    <w:rsid w:val="00F71D01"/>
    <w:rsid w:val="00F905EA"/>
    <w:rsid w:val="00F963CB"/>
    <w:rsid w:val="00FA1567"/>
    <w:rsid w:val="00FB36A3"/>
    <w:rsid w:val="00FE1BCD"/>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4394"/>
    <w:rPr>
      <w:sz w:val="16"/>
      <w:szCs w:val="16"/>
    </w:rPr>
  </w:style>
  <w:style w:type="paragraph" w:styleId="CommentText">
    <w:name w:val="annotation text"/>
    <w:basedOn w:val="Normal"/>
    <w:link w:val="CommentTextChar"/>
    <w:uiPriority w:val="99"/>
    <w:semiHidden/>
    <w:unhideWhenUsed/>
    <w:rsid w:val="00994394"/>
    <w:rPr>
      <w:sz w:val="20"/>
      <w:szCs w:val="20"/>
    </w:rPr>
  </w:style>
  <w:style w:type="character" w:customStyle="1" w:styleId="CommentTextChar">
    <w:name w:val="Comment Text Char"/>
    <w:basedOn w:val="DefaultParagraphFont"/>
    <w:link w:val="CommentText"/>
    <w:uiPriority w:val="99"/>
    <w:semiHidden/>
    <w:rsid w:val="00994394"/>
    <w:rPr>
      <w:sz w:val="20"/>
      <w:szCs w:val="20"/>
    </w:rPr>
  </w:style>
  <w:style w:type="paragraph" w:styleId="CommentSubject">
    <w:name w:val="annotation subject"/>
    <w:basedOn w:val="CommentText"/>
    <w:next w:val="CommentText"/>
    <w:link w:val="CommentSubjectChar"/>
    <w:uiPriority w:val="99"/>
    <w:semiHidden/>
    <w:unhideWhenUsed/>
    <w:rsid w:val="00994394"/>
    <w:rPr>
      <w:b/>
      <w:bCs/>
    </w:rPr>
  </w:style>
  <w:style w:type="character" w:customStyle="1" w:styleId="CommentSubjectChar">
    <w:name w:val="Comment Subject Char"/>
    <w:basedOn w:val="CommentTextChar"/>
    <w:link w:val="CommentSubject"/>
    <w:uiPriority w:val="99"/>
    <w:semiHidden/>
    <w:rsid w:val="00994394"/>
    <w:rPr>
      <w:b/>
      <w:bCs/>
      <w:sz w:val="20"/>
      <w:szCs w:val="20"/>
    </w:rPr>
  </w:style>
  <w:style w:type="paragraph" w:customStyle="1" w:styleId="KopfzeilerechteSpalte">
    <w:name w:val="Kopfzeile rechte Spalte"/>
    <w:basedOn w:val="Header"/>
    <w:rsid w:val="00167BC0"/>
    <w:pPr>
      <w:keepLines/>
      <w:tabs>
        <w:tab w:val="clear" w:pos="4680"/>
        <w:tab w:val="clear" w:pos="9360"/>
        <w:tab w:val="right" w:pos="1560"/>
        <w:tab w:val="left" w:pos="1843"/>
      </w:tabs>
      <w:spacing w:before="120" w:after="120" w:line="300" w:lineRule="atLeast"/>
      <w:jc w:val="both"/>
    </w:pPr>
    <w:rPr>
      <w:rFonts w:ascii="Arial" w:eastAsia="Times New Roman" w:hAnsi="Arial" w:cs="Arial"/>
      <w:b/>
      <w:bCs/>
      <w:sz w:val="20"/>
      <w:szCs w:val="20"/>
      <w:lang w:eastAsia="zh-CN"/>
    </w:rPr>
  </w:style>
  <w:style w:type="character" w:styleId="UnresolvedMention">
    <w:name w:val="Unresolved Mention"/>
    <w:basedOn w:val="DefaultParagraphFont"/>
    <w:uiPriority w:val="99"/>
    <w:semiHidden/>
    <w:unhideWhenUsed/>
    <w:rsid w:val="009C4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4947305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51092142">
      <w:bodyDiv w:val="1"/>
      <w:marLeft w:val="0"/>
      <w:marRight w:val="0"/>
      <w:marTop w:val="0"/>
      <w:marBottom w:val="0"/>
      <w:divBdr>
        <w:top w:val="none" w:sz="0" w:space="0" w:color="auto"/>
        <w:left w:val="none" w:sz="0" w:space="0" w:color="auto"/>
        <w:bottom w:val="none" w:sz="0" w:space="0" w:color="auto"/>
        <w:right w:val="none" w:sz="0" w:space="0" w:color="auto"/>
      </w:divBdr>
    </w:div>
    <w:div w:id="1163009826">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294557136">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005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CE58-7B19-1843-A464-7DACE9A7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Amy Harrison</cp:lastModifiedBy>
  <cp:revision>2</cp:revision>
  <cp:lastPrinted>2023-06-05T21:45:00Z</cp:lastPrinted>
  <dcterms:created xsi:type="dcterms:W3CDTF">2023-06-05T21:45:00Z</dcterms:created>
  <dcterms:modified xsi:type="dcterms:W3CDTF">2023-06-05T21:45:00Z</dcterms:modified>
</cp:coreProperties>
</file>